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235ca1786a764797" /></Relationships>
</file>

<file path=word/document.xml><?xml version="1.0" encoding="utf-8"?>
<w:document xmlns:w="http://schemas.openxmlformats.org/wordprocessingml/2006/main">
  <w:body>
    <w:sectPr>
      <w:pgSz w:w="11906" w:h="16838" w:orient="portrait"/>
      <w:pgMar w:top="1440" w:right="1440" w:bottom="1440" w:left="1440"/>
    </w:sectPr>
    <w:p>
      <w:pPr>
        <w:spacing w:before="0" w:line="210" w:lineRule="atLeast"/>
        <w:ind w:left="0" w:right="0"/>
      </w:pPr>
      <w:r>
        <w:rPr>
          <w:rFonts w:ascii="Verdana" w:hAnsi="Verdana" w:eastAsia="Verdana" w:cs="Verdana"/>
          <w:color w:val="000000"/>
          <w:sz w:val="22"/>
        </w:rPr>
        <w:t xml:space="preserve">Преузето са </w:t>
      </w:r>
      <w:hyperlink xmlns:r="http://schemas.openxmlformats.org/officeDocument/2006/relationships" w:history="true" r:id="R6158786b92d7489d">
        <w:r>
          <w:rPr>
            <w:rStyle w:val="Hyperlink"/>
            <w:rFonts w:ascii="Verdana" w:hAnsi="Verdana" w:eastAsia="Verdana" w:cs="Verdana"/>
            <w:color w:val="337ab7"/>
            <w:sz w:val="22"/>
          </w:rPr>
          <w:t xml:space="preserve">https://pravno-informacioni-sistem.rs</w:t>
        </w:r>
      </w:hyperlink>
    </w:p>
    <w:p>
      <w:pPr>
        <w:spacing w:before="0" w:line="210" w:lineRule="atLeast"/>
        <w:ind w:left="0" w:right="0"/>
      </w:pPr>
      <w:r>
        <w:rPr>
          <w:rFonts w:ascii="Verdana" w:hAnsi="Verdana" w:eastAsia="Verdana" w:cs="Verdana"/>
          <w:color w:val="000000"/>
          <w:sz w:val="22"/>
        </w:rPr>
        <w:t xml:space="preserve">Просветни гласник 2/2026, Датум: 14.5.2026.</w:t>
      </w:r>
    </w:p>
    <w:p>
      <w:pPr>
        <w:spacing w:before="0" w:line="210" w:lineRule="atLeast"/>
        <w:ind w:left="0" w:right="0"/>
        <w:jc w:val="center"/>
      </w:pPr>
      <w:r>
        <w:rPr>
          <w:rFonts w:ascii="Verdana" w:hAnsi="Verdana" w:eastAsia="Verdana" w:cs="Verdana"/>
          <w:b/>
          <w:sz w:val="22"/>
        </w:rPr>
        <w:t xml:space="preserve">11</w:t>
      </w:r>
    </w:p>
    <w:p>
      <w:pPr>
        <w:spacing w:before="0" w:line="210" w:lineRule="atLeast"/>
        <w:ind w:left="0" w:right="0"/>
      </w:pPr>
      <w:r>
        <w:rPr>
          <w:rFonts w:ascii="Verdana" w:hAnsi="Verdana" w:eastAsia="Verdana" w:cs="Verdana"/>
          <w:sz w:val="22"/>
        </w:rPr>
        <w:t xml:space="preserve">На основу члана 67. став 4. Закона о основама система образовања и васпитања („Службени гласник РС”, бр. 88/17, 27/18 – др. закон, 10/19, 6/20, 129/21, 92/23 и 19/25),</w:t>
      </w:r>
    </w:p>
    <w:p>
      <w:pPr>
        <w:spacing w:before="0" w:line="210" w:lineRule="atLeast"/>
        <w:ind w:left="0" w:right="0"/>
      </w:pPr>
      <w:r>
        <w:rPr>
          <w:rFonts w:ascii="Verdana" w:hAnsi="Verdana" w:eastAsia="Verdana" w:cs="Verdana"/>
          <w:sz w:val="22"/>
        </w:rPr>
        <w:t xml:space="preserve">Министар просвете доноси</w:t>
      </w:r>
    </w:p>
    <w:p>
      <w:pPr>
        <w:spacing w:before="0" w:line="210" w:lineRule="atLeast"/>
        <w:ind w:left="0" w:right="0"/>
        <w:jc w:val="center"/>
      </w:pPr>
      <w:r>
        <w:rPr>
          <w:rFonts w:ascii="Verdana" w:hAnsi="Verdana" w:eastAsia="Verdana" w:cs="Verdana"/>
          <w:b/>
          <w:sz w:val="22"/>
        </w:rPr>
        <w:t xml:space="preserve">ПРАВИЛНИК</w:t>
      </w:r>
    </w:p>
    <w:p>
      <w:pPr>
        <w:spacing w:before="0" w:line="210" w:lineRule="atLeast"/>
        <w:ind w:left="0" w:right="0"/>
        <w:jc w:val="center"/>
      </w:pPr>
      <w:r>
        <w:rPr>
          <w:rFonts w:ascii="Verdana" w:hAnsi="Verdana" w:eastAsia="Verdana" w:cs="Verdana"/>
          <w:b/>
          <w:sz w:val="22"/>
        </w:rPr>
        <w:t xml:space="preserve">о допунама Правилника о плану и програму наставе и учења стручних предмета средњег стручног образовања у подручју рада Машинство и обрада метала</w:t>
      </w:r>
    </w:p>
    <w:p>
      <w:pPr>
        <w:spacing w:before="0" w:line="210" w:lineRule="atLeast"/>
        <w:ind w:left="0" w:right="0"/>
        <w:jc w:val="center"/>
      </w:pPr>
      <w:r>
        <w:rPr>
          <w:rFonts w:ascii="Verdana" w:hAnsi="Verdana" w:eastAsia="Verdana" w:cs="Verdana"/>
          <w:sz w:val="22"/>
        </w:rPr>
        <w:t xml:space="preserve">Члан 1.</w:t>
      </w:r>
    </w:p>
    <w:p>
      <w:pPr>
        <w:spacing w:before="0" w:line="210" w:lineRule="atLeast"/>
        <w:ind w:left="0" w:right="0"/>
      </w:pPr>
      <w:r>
        <w:rPr>
          <w:rFonts w:ascii="Verdana" w:hAnsi="Verdana" w:eastAsia="Verdana" w:cs="Verdana"/>
          <w:sz w:val="22"/>
        </w:rPr>
        <w:t xml:space="preserve">У Правилнику о плану и програму наставе и учења стручних предмета средњег стручног образовања у подручју рада Машинство и обрада метала („Службени гласник РС – Просветни гласник”, бр. 9/20, 13/20, 12/21, 2/22, 8/22, 8/23, 5/24, 9/24, 13/24 и 5/25), у делу: „ПЛАН И ПРОГРАМ НАСТАВЕ И УЧЕЊА ЗА ОБРАЗОВНИ ПРОФИЛ ТЕХНИЧАР ЗА ДИЗАЈН У МАШИНСТВУ”, после програма предмета: „АДИТИВНЕ ТЕХНОЛОГИЈЕ”, додаје се: „Програм матурског испита за образовни профил техничар за дизајн у машинству”.</w:t>
      </w:r>
    </w:p>
    <w:p>
      <w:pPr>
        <w:spacing w:before="0" w:line="210" w:lineRule="atLeast"/>
        <w:ind w:left="0" w:right="0"/>
      </w:pPr>
      <w:r>
        <w:rPr>
          <w:rFonts w:ascii="Verdana" w:hAnsi="Verdana" w:eastAsia="Verdana" w:cs="Verdana"/>
          <w:sz w:val="22"/>
        </w:rPr>
        <w:t xml:space="preserve">У делу: „ПЛАН И ПРОГРАМ НАСТАВЕ И УЧЕЊА ЗА ОБРАЗОВНИ ПРОФИЛ ТЕХНИЧАР ЗА ИНДУСТРИЈСКУ РОБОТИКУ”, после програма предмета: „УПРАВЉАЊЕ СИСТЕМОМ КВАЛИТЕТА”, додаје се: „Програм матурског испита за образовни профил техничар за индустријску роботику”.</w:t>
      </w:r>
    </w:p>
    <w:p>
      <w:pPr>
        <w:spacing w:before="0" w:line="210" w:lineRule="atLeast"/>
        <w:ind w:left="0" w:right="0"/>
        <w:jc w:val="center"/>
      </w:pPr>
      <w:r>
        <w:rPr>
          <w:rFonts w:ascii="Verdana" w:hAnsi="Verdana" w:eastAsia="Verdana" w:cs="Verdana"/>
          <w:sz w:val="22"/>
        </w:rPr>
        <w:t xml:space="preserve">Члан 2.</w:t>
      </w:r>
    </w:p>
    <w:p>
      <w:pPr>
        <w:spacing w:before="0" w:line="210" w:lineRule="atLeast"/>
        <w:ind w:left="0" w:right="0"/>
      </w:pPr>
      <w:r>
        <w:rPr>
          <w:rFonts w:ascii="Verdana" w:hAnsi="Verdana" w:eastAsia="Verdana" w:cs="Verdana"/>
          <w:sz w:val="22"/>
        </w:rPr>
        <w:t xml:space="preserve">Програми из члана 1. овог правилника, одштампани су уз овај правилник и чине његов саставни део.</w:t>
      </w:r>
    </w:p>
    <w:p>
      <w:pPr>
        <w:spacing w:before="0" w:line="210" w:lineRule="atLeast"/>
        <w:ind w:left="0" w:right="0"/>
        <w:jc w:val="center"/>
      </w:pPr>
      <w:r>
        <w:rPr>
          <w:rFonts w:ascii="Verdana" w:hAnsi="Verdana" w:eastAsia="Verdana" w:cs="Verdana"/>
          <w:sz w:val="22"/>
        </w:rPr>
        <w:t xml:space="preserve">Члан 3.</w:t>
      </w:r>
    </w:p>
    <w:p>
      <w:pPr>
        <w:spacing w:before="0" w:line="210" w:lineRule="atLeast"/>
        <w:ind w:left="0" w:right="0"/>
      </w:pPr>
      <w:r>
        <w:rPr>
          <w:rFonts w:ascii="Verdana" w:hAnsi="Verdana" w:eastAsia="Verdana" w:cs="Verdana"/>
          <w:sz w:val="22"/>
        </w:rPr>
        <w:t xml:space="preserve">Овај правилник ступа на снагу осмог дана од дана објављивања у „Службеном гласнику Републике Србије – Просветном гласнику”.</w:t>
      </w:r>
    </w:p>
    <w:p>
      <w:pPr>
        <w:spacing w:before="0" w:line="210" w:lineRule="atLeast"/>
        <w:ind w:left="0" w:right="0"/>
        <w:jc w:val="right"/>
      </w:pPr>
      <w:r>
        <w:rPr>
          <w:rFonts w:ascii="Verdana" w:hAnsi="Verdana" w:eastAsia="Verdana" w:cs="Verdana"/>
          <w:sz w:val="22"/>
        </w:rPr>
        <w:t xml:space="preserve">Број 110-00-35/2026-03</w:t>
      </w:r>
    </w:p>
    <w:p>
      <w:pPr>
        <w:spacing w:before="0" w:line="210" w:lineRule="atLeast"/>
        <w:ind w:left="0" w:right="0"/>
        <w:jc w:val="right"/>
      </w:pPr>
      <w:r>
        <w:rPr>
          <w:rFonts w:ascii="Verdana" w:hAnsi="Verdana" w:eastAsia="Verdana" w:cs="Verdana"/>
          <w:sz w:val="22"/>
        </w:rPr>
        <w:t xml:space="preserve">У Београду, 4. маја 2026. године</w:t>
      </w:r>
    </w:p>
    <w:p>
      <w:pPr>
        <w:spacing w:before="0" w:line="210" w:lineRule="atLeast"/>
        <w:ind w:left="0" w:right="0"/>
        <w:jc w:val="right"/>
      </w:pPr>
      <w:r>
        <w:rPr>
          <w:rFonts w:ascii="Verdana" w:hAnsi="Verdana" w:eastAsia="Verdana" w:cs="Verdana"/>
          <w:sz w:val="22"/>
        </w:rPr>
        <w:t xml:space="preserve">Министар,</w:t>
      </w:r>
    </w:p>
    <w:p>
      <w:pPr>
        <w:spacing w:before="0" w:line="210" w:lineRule="atLeast"/>
        <w:ind w:left="0" w:right="0"/>
        <w:jc w:val="right"/>
      </w:pPr>
      <w:r>
        <w:rPr>
          <w:rFonts w:ascii="Verdana" w:hAnsi="Verdana" w:eastAsia="Verdana" w:cs="Verdana"/>
          <w:sz w:val="22"/>
        </w:rPr>
        <w:t xml:space="preserve">проф. др </w:t>
      </w:r>
      <w:r>
        <w:rPr>
          <w:rFonts w:ascii="Verdana" w:hAnsi="Verdana" w:eastAsia="Verdana" w:cs="Verdana"/>
          <w:b/>
          <w:sz w:val="22"/>
        </w:rPr>
        <w:t xml:space="preserve">Дејан Вук Станковић</w:t>
      </w:r>
      <w:r>
        <w:rPr>
          <w:rFonts w:ascii="Verdana" w:hAnsi="Verdana" w:eastAsia="Verdana" w:cs="Verdana"/>
          <w:sz w:val="22"/>
        </w:rPr>
        <w:t xml:space="preserve">, с.р.</w:t>
      </w:r>
    </w:p>
    <w:p>
      <w:pPr>
        <w:spacing w:before="0" w:line="210" w:lineRule="atLeast"/>
        <w:ind w:left="0" w:right="0"/>
        <w:jc w:val="center"/>
      </w:pPr>
      <w:r>
        <w:rPr>
          <w:rFonts w:ascii="Verdana" w:hAnsi="Verdana" w:eastAsia="Verdana" w:cs="Verdana"/>
          <w:b/>
          <w:sz w:val="22"/>
        </w:rPr>
        <w:t xml:space="preserve">ПРОГРАМ МАТУРСКОГ ИСПИТА ЗА ОБРАЗОВНИ ПРОФИЛ ТЕХНИЧАР ЗА ДИЗАЈН У МАШИНСТВУ</w:t>
      </w:r>
    </w:p>
    <w:p>
      <w:pPr>
        <w:spacing w:before="0" w:line="210" w:lineRule="atLeast"/>
        <w:ind w:left="0" w:right="0"/>
      </w:pPr>
      <w:r>
        <w:rPr>
          <w:rFonts w:ascii="Verdana" w:hAnsi="Verdana" w:eastAsia="Verdana" w:cs="Verdana"/>
          <w:sz w:val="22"/>
        </w:rPr>
        <w:t xml:space="preserve">ЦИЉ МАТУРСКОГ ИСПИТА</w:t>
      </w:r>
    </w:p>
    <w:p>
      <w:pPr>
        <w:spacing w:before="0" w:line="210" w:lineRule="atLeast"/>
        <w:ind w:left="0" w:right="0"/>
      </w:pPr>
      <w:r>
        <w:rPr>
          <w:rFonts w:ascii="Verdana" w:hAnsi="Verdana" w:eastAsia="Verdana" w:cs="Verdana"/>
          <w:sz w:val="22"/>
        </w:rPr>
        <w:t xml:space="preserve">Матурским испитом проверава се да ли је ученик, по успешно завршеном образовању за образовни профил </w:t>
      </w:r>
      <w:r>
        <w:rPr>
          <w:rFonts w:ascii="Verdana" w:hAnsi="Verdana" w:eastAsia="Verdana" w:cs="Verdana"/>
          <w:b/>
          <w:sz w:val="22"/>
        </w:rPr>
        <w:t xml:space="preserve">техничар за дизајн у машинству</w:t>
      </w:r>
      <w:r>
        <w:rPr>
          <w:rFonts w:ascii="Verdana" w:hAnsi="Verdana" w:eastAsia="Verdana" w:cs="Verdana"/>
          <w:sz w:val="22"/>
        </w:rPr>
        <w:t xml:space="preserve">, стекао стручне компетенције прописане Стандардом квалификације </w:t>
      </w:r>
      <w:r>
        <w:rPr>
          <w:rFonts w:ascii="Verdana" w:hAnsi="Verdana" w:eastAsia="Verdana" w:cs="Verdana"/>
          <w:i/>
          <w:sz w:val="22"/>
        </w:rPr>
        <w:t xml:space="preserve">– техничар за дизајн у машинству </w:t>
      </w:r>
      <w:r>
        <w:rPr>
          <w:rFonts w:ascii="Verdana" w:hAnsi="Verdana" w:eastAsia="Verdana" w:cs="Verdana"/>
          <w:sz w:val="22"/>
        </w:rPr>
        <w:t xml:space="preserve">(„Службени гласник РС – Просветни гласник”, број 19/20).</w:t>
      </w:r>
    </w:p>
    <w:p>
      <w:pPr>
        <w:spacing w:before="0" w:line="210" w:lineRule="atLeast"/>
        <w:ind w:left="0" w:right="0"/>
      </w:pPr>
      <w:r>
        <w:rPr>
          <w:rFonts w:ascii="Verdana" w:hAnsi="Verdana" w:eastAsia="Verdana" w:cs="Verdana"/>
          <w:sz w:val="22"/>
        </w:rPr>
        <w:t xml:space="preserve">СТРУКТУРА МАТУРСКОГ ИСПИТА</w:t>
      </w:r>
    </w:p>
    <w:p>
      <w:pPr>
        <w:spacing w:before="0" w:line="210" w:lineRule="atLeast"/>
        <w:ind w:left="0" w:right="0"/>
      </w:pPr>
      <w:r>
        <w:rPr>
          <w:rFonts w:ascii="Verdana" w:hAnsi="Verdana" w:eastAsia="Verdana" w:cs="Verdana"/>
          <w:sz w:val="22"/>
        </w:rPr>
        <w:t xml:space="preserve">Матурски испит за ученике који су се школовали по плану и програму наставе и учења за образовни профил </w:t>
      </w:r>
      <w:r>
        <w:rPr>
          <w:rFonts w:ascii="Verdana" w:hAnsi="Verdana" w:eastAsia="Verdana" w:cs="Verdana"/>
          <w:i/>
          <w:sz w:val="22"/>
        </w:rPr>
        <w:t xml:space="preserve">техничар за дизајн у машинству</w:t>
      </w:r>
      <w:r>
        <w:rPr>
          <w:rFonts w:ascii="Verdana" w:hAnsi="Verdana" w:eastAsia="Verdana" w:cs="Verdana"/>
          <w:sz w:val="22"/>
        </w:rPr>
        <w:t xml:space="preserve">, састоји се из три дела:</w:t>
      </w:r>
    </w:p>
    <w:p>
      <w:pPr>
        <w:spacing w:before="0" w:line="210" w:lineRule="atLeast"/>
        <w:ind w:left="0" w:right="0"/>
      </w:pPr>
      <w:r>
        <w:rPr>
          <w:rFonts w:ascii="Verdana" w:hAnsi="Verdana" w:eastAsia="Verdana" w:cs="Verdana"/>
          <w:sz w:val="22"/>
        </w:rPr>
        <w:t xml:space="preserve">– испит из матерњег језика и књижевности;</w:t>
      </w:r>
    </w:p>
    <w:p>
      <w:pPr>
        <w:spacing w:before="0" w:line="210" w:lineRule="atLeast"/>
        <w:ind w:left="0" w:right="0"/>
      </w:pPr>
      <w:r>
        <w:rPr>
          <w:rFonts w:ascii="Verdana" w:hAnsi="Verdana" w:eastAsia="Verdana" w:cs="Verdana"/>
          <w:sz w:val="22"/>
        </w:rPr>
        <w:t xml:space="preserve">– испит за проверу стручно-теоријских знања;</w:t>
      </w:r>
    </w:p>
    <w:p>
      <w:pPr>
        <w:spacing w:before="0" w:line="210" w:lineRule="atLeast"/>
        <w:ind w:left="0" w:right="0"/>
      </w:pPr>
      <w:r>
        <w:rPr>
          <w:rFonts w:ascii="Verdana" w:hAnsi="Verdana" w:eastAsia="Verdana" w:cs="Verdana"/>
          <w:sz w:val="22"/>
        </w:rPr>
        <w:t xml:space="preserve">– матурски практични рад.</w:t>
      </w:r>
    </w:p>
    <w:p>
      <w:pPr>
        <w:spacing w:before="0" w:line="210" w:lineRule="atLeast"/>
        <w:ind w:left="0" w:right="0"/>
      </w:pPr>
      <w:r>
        <w:rPr>
          <w:rFonts w:ascii="Verdana" w:hAnsi="Verdana" w:eastAsia="Verdana" w:cs="Verdana"/>
          <w:sz w:val="22"/>
        </w:rPr>
        <w:t xml:space="preserve">ПРЕДУСЛОВИ ЗА ПОЛАГАЊЕ МАТУРСКОГ ИСПИТА</w:t>
      </w:r>
    </w:p>
    <w:p>
      <w:pPr>
        <w:spacing w:before="0" w:line="210" w:lineRule="atLeast"/>
        <w:ind w:left="0" w:right="0"/>
      </w:pPr>
      <w:r>
        <w:rPr>
          <w:rFonts w:ascii="Verdana" w:hAnsi="Verdana" w:eastAsia="Verdana" w:cs="Verdana"/>
          <w:sz w:val="22"/>
        </w:rPr>
        <w:t xml:space="preserve">Ученик полаже матурски испит у складу са законом. Матурски испит може да полаже ученик који је успешно завршио четири разреда средње школе по плану и програму наставе и учења за образовни профил </w:t>
      </w:r>
      <w:r>
        <w:rPr>
          <w:rFonts w:ascii="Verdana" w:hAnsi="Verdana" w:eastAsia="Verdana" w:cs="Verdana"/>
          <w:i/>
          <w:sz w:val="22"/>
        </w:rPr>
        <w:t xml:space="preserve">техничар за дизајн у машинству</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У Приручнику о полагању матурског испита за образовни профил техничар за дизајн у машинству (у даљем тексту: Приручник) су утврђени посебни предуслови за полагање матурског испита у складу са планом и програмом наставе и учења.</w:t>
      </w:r>
    </w:p>
    <w:p>
      <w:pPr>
        <w:spacing w:before="0" w:line="210" w:lineRule="atLeast"/>
        <w:ind w:left="0" w:right="0"/>
      </w:pPr>
      <w:r>
        <w:rPr>
          <w:rFonts w:ascii="Verdana" w:hAnsi="Verdana" w:eastAsia="Verdana" w:cs="Verdana"/>
          <w:sz w:val="22"/>
        </w:rPr>
        <w:t xml:space="preserve">ПРИРУЧНИК О ПОЛАГАЊУ МАТУРСКОГ ИСПИТА</w:t>
      </w:r>
    </w:p>
    <w:p>
      <w:pPr>
        <w:spacing w:before="0" w:line="210" w:lineRule="atLeast"/>
        <w:ind w:left="0" w:right="0"/>
      </w:pPr>
      <w:r>
        <w:rPr>
          <w:rFonts w:ascii="Verdana" w:hAnsi="Verdana" w:eastAsia="Verdana" w:cs="Verdana"/>
          <w:sz w:val="22"/>
        </w:rPr>
        <w:t xml:space="preserve">Матурски испит спроводи се у складу са овим Правилником и Приручником.</w:t>
      </w:r>
    </w:p>
    <w:p>
      <w:pPr>
        <w:spacing w:before="0" w:line="210" w:lineRule="atLeast"/>
        <w:ind w:left="0" w:right="0"/>
      </w:pPr>
      <w:r>
        <w:rPr>
          <w:rFonts w:ascii="Verdana" w:hAnsi="Verdana" w:eastAsia="Verdana" w:cs="Verdana"/>
          <w:sz w:val="22"/>
        </w:rPr>
        <w:t xml:space="preserve">Приручник израђује Завод за унапређивање образовања и васпитања – Центар за стручно образовање и образовање одраслих (у даљем тексту: Центар) у сарадњи са тимом наставника из школа у којима се реализује овај образовни профил.</w:t>
      </w:r>
    </w:p>
    <w:p>
      <w:pPr>
        <w:spacing w:before="0" w:line="210" w:lineRule="atLeast"/>
        <w:ind w:left="0" w:right="0"/>
      </w:pPr>
      <w:r>
        <w:rPr>
          <w:rFonts w:ascii="Verdana" w:hAnsi="Verdana" w:eastAsia="Verdana" w:cs="Verdana"/>
          <w:sz w:val="22"/>
        </w:rPr>
        <w:t xml:space="preserve">Приручником се утврђују:</w:t>
      </w:r>
    </w:p>
    <w:p>
      <w:pPr>
        <w:spacing w:before="0" w:line="210" w:lineRule="atLeast"/>
        <w:ind w:left="0" w:right="0"/>
      </w:pPr>
      <w:r>
        <w:rPr>
          <w:rFonts w:ascii="Verdana" w:hAnsi="Verdana" w:eastAsia="Verdana" w:cs="Verdana"/>
          <w:sz w:val="22"/>
        </w:rPr>
        <w:t xml:space="preserve">– посебни предуслови за полагање и спровођење матурског испита;</w:t>
      </w:r>
    </w:p>
    <w:p>
      <w:pPr>
        <w:spacing w:before="0" w:line="210" w:lineRule="atLeast"/>
        <w:ind w:left="0" w:right="0"/>
      </w:pPr>
      <w:r>
        <w:rPr>
          <w:rFonts w:ascii="Verdana" w:hAnsi="Verdana" w:eastAsia="Verdana" w:cs="Verdana"/>
          <w:sz w:val="22"/>
        </w:rPr>
        <w:t xml:space="preserve">– збирка теоријских задатака за матурски испит;</w:t>
      </w:r>
    </w:p>
    <w:p>
      <w:pPr>
        <w:spacing w:before="0" w:line="210" w:lineRule="atLeast"/>
        <w:ind w:left="0" w:right="0"/>
      </w:pPr>
      <w:r>
        <w:rPr>
          <w:rFonts w:ascii="Verdana" w:hAnsi="Verdana" w:eastAsia="Verdana" w:cs="Verdana"/>
          <w:sz w:val="22"/>
        </w:rPr>
        <w:t xml:space="preserve">– листа радних задатака, стандардизовани радни задаци и образац за оцењивање;</w:t>
      </w:r>
    </w:p>
    <w:p>
      <w:pPr>
        <w:spacing w:before="0" w:line="210" w:lineRule="atLeast"/>
        <w:ind w:left="0" w:right="0"/>
      </w:pPr>
      <w:r>
        <w:rPr>
          <w:rFonts w:ascii="Verdana" w:hAnsi="Verdana" w:eastAsia="Verdana" w:cs="Verdana"/>
          <w:sz w:val="22"/>
        </w:rPr>
        <w:t xml:space="preserve">– начини организације и реализације свих делова у оквиру матурског испита.</w:t>
      </w:r>
    </w:p>
    <w:p>
      <w:pPr>
        <w:spacing w:before="0" w:line="210" w:lineRule="atLeast"/>
        <w:ind w:left="0" w:right="0"/>
      </w:pPr>
      <w:r>
        <w:rPr>
          <w:rFonts w:ascii="Verdana" w:hAnsi="Verdana" w:eastAsia="Verdana" w:cs="Verdana"/>
          <w:sz w:val="22"/>
        </w:rPr>
        <w:t xml:space="preserve">Центар објављује Приручник на званичној интернет страници Завода за унапређивање образовања и васпитања.</w:t>
      </w:r>
    </w:p>
    <w:p>
      <w:pPr>
        <w:spacing w:before="0" w:line="210" w:lineRule="atLeast"/>
        <w:ind w:left="0" w:right="0"/>
      </w:pPr>
      <w:r>
        <w:rPr>
          <w:rFonts w:ascii="Verdana" w:hAnsi="Verdana" w:eastAsia="Verdana" w:cs="Verdana"/>
          <w:sz w:val="22"/>
        </w:rPr>
        <w:t xml:space="preserve">ОРГАНИЗАЦИЈА МАТУРСКОГ ИСПИТА</w:t>
      </w:r>
    </w:p>
    <w:p>
      <w:pPr>
        <w:spacing w:before="0" w:line="210" w:lineRule="atLeast"/>
        <w:ind w:left="0" w:right="0"/>
      </w:pPr>
      <w:r>
        <w:rPr>
          <w:rFonts w:ascii="Verdana" w:hAnsi="Verdana" w:eastAsia="Verdana" w:cs="Verdana"/>
          <w:sz w:val="22"/>
        </w:rPr>
        <w:t xml:space="preserve">Матурски испит се организује у школи и другим просторима са обезбеђеним радним местима и условима за реализацију задатака за које се ученик оспособљавао током школовања. Матурски испит се организује у школама у три испитна рока која се реализују у јуну, августу и јануару.</w:t>
      </w:r>
    </w:p>
    <w:p>
      <w:pPr>
        <w:spacing w:before="0" w:line="210" w:lineRule="atLeast"/>
        <w:ind w:left="0" w:right="0"/>
      </w:pPr>
      <w:r>
        <w:rPr>
          <w:rFonts w:ascii="Verdana" w:hAnsi="Verdana" w:eastAsia="Verdana" w:cs="Verdana"/>
          <w:sz w:val="22"/>
        </w:rPr>
        <w:t xml:space="preserve">За сваког ученика директор школе одређује менторе. Ментори су наставници стручних предмета који су обучавали ученика у току школовања. Они помажу ученику у припремама за полагање испита за проверу стручно-теоријских знања и матурског практичног рада.</w:t>
      </w:r>
    </w:p>
    <w:p>
      <w:pPr>
        <w:spacing w:before="0" w:line="210" w:lineRule="atLeast"/>
        <w:ind w:left="0" w:right="0"/>
      </w:pPr>
      <w:r>
        <w:rPr>
          <w:rFonts w:ascii="Verdana" w:hAnsi="Verdana" w:eastAsia="Verdana" w:cs="Verdana"/>
          <w:sz w:val="22"/>
        </w:rPr>
        <w:t xml:space="preserve">У оквиру периода планираног планом и програмом наставе и учења за припрему и полагање матурског испита, школа организује консултације и додатну припрему ученика за полагање испита, обезбеђујући услове у погледу простора, опреме и временског распореда.</w:t>
      </w:r>
    </w:p>
    <w:p>
      <w:pPr>
        <w:spacing w:before="0" w:line="210" w:lineRule="atLeast"/>
        <w:ind w:left="0" w:right="0"/>
      </w:pPr>
      <w:r>
        <w:rPr>
          <w:rFonts w:ascii="Verdana" w:hAnsi="Verdana" w:eastAsia="Verdana" w:cs="Verdana"/>
          <w:sz w:val="22"/>
        </w:rPr>
        <w:t xml:space="preserve">Матурски испит за ученика може да траје највише </w:t>
      </w:r>
      <w:r>
        <w:rPr>
          <w:rFonts w:ascii="Verdana" w:hAnsi="Verdana" w:eastAsia="Verdana" w:cs="Verdana"/>
          <w:b/>
          <w:sz w:val="22"/>
        </w:rPr>
        <w:t xml:space="preserve">три дана</w:t>
      </w:r>
      <w:r>
        <w:rPr>
          <w:rFonts w:ascii="Verdana" w:hAnsi="Verdana" w:eastAsia="Verdana" w:cs="Verdana"/>
          <w:sz w:val="22"/>
        </w:rPr>
        <w:t xml:space="preserve">. У истом дану ученик може да полаже само један део матурског испита.</w:t>
      </w:r>
    </w:p>
    <w:p>
      <w:pPr>
        <w:spacing w:before="0" w:line="210" w:lineRule="atLeast"/>
        <w:ind w:left="0" w:right="0"/>
      </w:pPr>
      <w:r>
        <w:rPr>
          <w:rFonts w:ascii="Verdana" w:hAnsi="Verdana" w:eastAsia="Verdana" w:cs="Verdana"/>
          <w:sz w:val="22"/>
        </w:rPr>
        <w:t xml:space="preserve">За сваки део матурског испита директор школе именује стручну испитну комисију, коју чине три члана, као и њихове замене.</w:t>
      </w:r>
    </w:p>
    <w:p>
      <w:pPr>
        <w:spacing w:before="0" w:line="210" w:lineRule="atLeast"/>
        <w:ind w:left="0" w:right="0"/>
      </w:pPr>
      <w:r>
        <w:rPr>
          <w:rFonts w:ascii="Verdana" w:hAnsi="Verdana" w:eastAsia="Verdana" w:cs="Verdana"/>
          <w:sz w:val="22"/>
        </w:rPr>
        <w:t xml:space="preserve">Сваки део матурског испита се оцењује и на основу тих оцена утврђује се општи успех на матурском испиту.</w:t>
      </w:r>
    </w:p>
    <w:p>
      <w:pPr>
        <w:spacing w:before="0" w:line="210" w:lineRule="atLeast"/>
        <w:ind w:left="0" w:right="0"/>
      </w:pPr>
      <w:r>
        <w:rPr>
          <w:rFonts w:ascii="Verdana" w:hAnsi="Verdana" w:eastAsia="Verdana" w:cs="Verdana"/>
          <w:sz w:val="22"/>
        </w:rPr>
        <w:t xml:space="preserve">ИСПИТ ИЗ МАТЕРЊЕГ ЈЕЗИКА И КЊИЖЕВНОСТИ</w:t>
      </w:r>
    </w:p>
    <w:p>
      <w:pPr>
        <w:spacing w:before="0" w:line="210" w:lineRule="atLeast"/>
        <w:ind w:left="0" w:right="0"/>
      </w:pPr>
      <w:r>
        <w:rPr>
          <w:rFonts w:ascii="Verdana" w:hAnsi="Verdana" w:eastAsia="Verdana" w:cs="Verdana"/>
          <w:sz w:val="22"/>
        </w:rPr>
        <w:t xml:space="preserve">Циљ испита је провера језичке писмености, познавања књижевности као и опште културе. Испит из матерњег језика и књижевности полаже се писмено.</w:t>
      </w:r>
    </w:p>
    <w:p>
      <w:pPr>
        <w:spacing w:before="0" w:line="210" w:lineRule="atLeast"/>
        <w:ind w:left="0" w:right="0"/>
      </w:pPr>
      <w:r>
        <w:rPr>
          <w:rFonts w:ascii="Verdana" w:hAnsi="Verdana" w:eastAsia="Verdana" w:cs="Verdana"/>
          <w:sz w:val="22"/>
        </w:rPr>
        <w:t xml:space="preserve">На испиту ученик обрађује једну од четири понуђене теме. Ове теме утврђује Испитни одбор школе, на предлог стручног већа наставника матерњег језика и књижевности.</w:t>
      </w:r>
    </w:p>
    <w:p>
      <w:pPr>
        <w:spacing w:before="0" w:line="210" w:lineRule="atLeast"/>
        <w:ind w:left="0" w:right="0"/>
      </w:pPr>
      <w:r>
        <w:rPr>
          <w:rFonts w:ascii="Verdana" w:hAnsi="Verdana" w:eastAsia="Verdana" w:cs="Verdana"/>
          <w:sz w:val="22"/>
        </w:rPr>
        <w:t xml:space="preserve">Испит из матерњег језика и књижевности траје три сата.</w:t>
      </w:r>
    </w:p>
    <w:p>
      <w:pPr>
        <w:spacing w:before="0" w:line="210" w:lineRule="atLeast"/>
        <w:ind w:left="0" w:right="0"/>
      </w:pPr>
      <w:r>
        <w:rPr>
          <w:rFonts w:ascii="Verdana" w:hAnsi="Verdana" w:eastAsia="Verdana" w:cs="Verdana"/>
          <w:sz w:val="22"/>
        </w:rPr>
        <w:t xml:space="preserve">Оцену писаног рада утврђује испитна комисија за матерњи језик и књижевност коју чине три наставника матерњег језика и књижевности.</w:t>
      </w:r>
    </w:p>
    <w:p>
      <w:pPr>
        <w:spacing w:before="0" w:line="210" w:lineRule="atLeast"/>
        <w:ind w:left="0" w:right="0"/>
      </w:pPr>
      <w:r>
        <w:rPr>
          <w:rFonts w:ascii="Verdana" w:hAnsi="Verdana" w:eastAsia="Verdana" w:cs="Verdana"/>
          <w:sz w:val="22"/>
        </w:rPr>
        <w:t xml:space="preserve">Сваки писани састав прегледају сва три члана комисије и изводе јединствену оцену на основу појединачних оцена сваког члана.</w:t>
      </w:r>
    </w:p>
    <w:p>
      <w:pPr>
        <w:spacing w:before="0" w:line="210" w:lineRule="atLeast"/>
        <w:ind w:left="0" w:right="0"/>
      </w:pPr>
      <w:r>
        <w:rPr>
          <w:rFonts w:ascii="Verdana" w:hAnsi="Verdana" w:eastAsia="Verdana" w:cs="Verdana"/>
          <w:sz w:val="22"/>
        </w:rPr>
        <w:t xml:space="preserve">ИСПИТ ЗА ПРОВЕРУ СТРУЧНО-ТЕОРИЈСКИХ ЗНАЊА</w:t>
      </w:r>
    </w:p>
    <w:p>
      <w:pPr>
        <w:spacing w:before="0" w:line="210" w:lineRule="atLeast"/>
        <w:ind w:left="0" w:right="0"/>
      </w:pPr>
      <w:r>
        <w:rPr>
          <w:rFonts w:ascii="Verdana" w:hAnsi="Verdana" w:eastAsia="Verdana" w:cs="Verdana"/>
          <w:sz w:val="22"/>
        </w:rPr>
        <w:t xml:space="preserve">Циљ овог дела матурског испита је провера стручно-теоријских знања неопходних за обављање послова и задатака за чије се извршење ученик оспособљава током школовања. На испиту се проверавају знања која се стичу из предмета:</w:t>
      </w:r>
    </w:p>
    <w:p>
      <w:pPr>
        <w:spacing w:before="0" w:line="210" w:lineRule="atLeast"/>
        <w:ind w:left="0" w:right="0"/>
      </w:pPr>
      <w:r>
        <w:rPr>
          <w:rFonts w:ascii="Verdana" w:hAnsi="Verdana" w:eastAsia="Verdana" w:cs="Verdana"/>
          <w:sz w:val="22"/>
        </w:rPr>
        <w:t xml:space="preserve">– Машински елементи са мерењем и контролом;</w:t>
      </w:r>
    </w:p>
    <w:p>
      <w:pPr>
        <w:spacing w:before="0" w:line="210" w:lineRule="atLeast"/>
        <w:ind w:left="0" w:right="0"/>
      </w:pPr>
      <w:r>
        <w:rPr>
          <w:rFonts w:ascii="Verdana" w:hAnsi="Verdana" w:eastAsia="Verdana" w:cs="Verdana"/>
          <w:sz w:val="22"/>
        </w:rPr>
        <w:t xml:space="preserve">– Технологија обраде;</w:t>
      </w:r>
    </w:p>
    <w:p>
      <w:pPr>
        <w:spacing w:before="0" w:line="210" w:lineRule="atLeast"/>
        <w:ind w:left="0" w:right="0"/>
      </w:pPr>
      <w:r>
        <w:rPr>
          <w:rFonts w:ascii="Verdana" w:hAnsi="Verdana" w:eastAsia="Verdana" w:cs="Verdana"/>
          <w:sz w:val="22"/>
        </w:rPr>
        <w:t xml:space="preserve">– Дизајн у машинству.</w:t>
      </w:r>
    </w:p>
    <w:p>
      <w:pPr>
        <w:spacing w:before="0" w:line="210" w:lineRule="atLeast"/>
        <w:ind w:left="0" w:right="0"/>
      </w:pPr>
      <w:r>
        <w:rPr>
          <w:rFonts w:ascii="Verdana" w:hAnsi="Verdana" w:eastAsia="Verdana" w:cs="Verdana"/>
          <w:sz w:val="22"/>
        </w:rPr>
        <w:t xml:space="preserve">Испит се полаже писмено, решавањем теста за проверу стручно-теоријских знања, који садржи до 50 задатака, а вреднује се са укупно 100 бодова. Бодови се преводе у успех. Скала успешности је петостепена.</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 остварен на тесту</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 49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50–62</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63–75</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76–88</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89–100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Тест и кључ за оцењивање теста припрема Центар, на основу збирке теоријских задатака за матурски испит и доставља га школама.</w:t>
      </w:r>
    </w:p>
    <w:p>
      <w:pPr>
        <w:spacing w:before="0" w:line="210" w:lineRule="atLeast"/>
        <w:ind w:left="0" w:right="0"/>
      </w:pPr>
      <w:r>
        <w:rPr>
          <w:rFonts w:ascii="Verdana" w:hAnsi="Verdana" w:eastAsia="Verdana" w:cs="Verdana"/>
          <w:sz w:val="22"/>
        </w:rPr>
        <w:t xml:space="preserve">Тест садржи познате задатке објављене у збирци (75 бодова) и делимично измењене задатке из збирке (25 бодова).</w:t>
      </w:r>
    </w:p>
    <w:p>
      <w:pPr>
        <w:spacing w:before="0" w:line="210" w:lineRule="atLeast"/>
        <w:ind w:left="0" w:right="0"/>
      </w:pPr>
      <w:r>
        <w:rPr>
          <w:rFonts w:ascii="Verdana" w:hAnsi="Verdana" w:eastAsia="Verdana" w:cs="Verdana"/>
          <w:sz w:val="22"/>
        </w:rPr>
        <w:t xml:space="preserve">Тест који ученици решавају садржи задатке којима се испитује достигнутост исхода учења прописаних планом и програмом наставе и учења за образовни профил техничар за дизајн у машинству. Тестови су конципирани тако да обухватају све нивое знања и све садржаје који су процењени као темељни и од суштинског значаја за обављање послова и задатака у оквиру занимања као и за наставак школовања у матичној области.</w:t>
      </w:r>
    </w:p>
    <w:p>
      <w:pPr>
        <w:spacing w:before="0" w:line="210" w:lineRule="atLeast"/>
        <w:ind w:left="0" w:right="0"/>
      </w:pPr>
      <w:r>
        <w:rPr>
          <w:rFonts w:ascii="Verdana" w:hAnsi="Verdana" w:eastAsia="Verdana" w:cs="Verdana"/>
          <w:sz w:val="22"/>
        </w:rPr>
        <w:t xml:space="preserve">Комисију за преглед тестова чине три наставника стручних предмета.</w:t>
      </w:r>
    </w:p>
    <w:p>
      <w:pPr>
        <w:spacing w:before="0" w:line="210" w:lineRule="atLeast"/>
        <w:ind w:left="0" w:right="0"/>
      </w:pPr>
      <w:r>
        <w:rPr>
          <w:rFonts w:ascii="Verdana" w:hAnsi="Verdana" w:eastAsia="Verdana" w:cs="Verdana"/>
          <w:sz w:val="22"/>
        </w:rPr>
        <w:t xml:space="preserve">МАТУРСКИ ПРАКТИЧНИ РАД</w:t>
      </w:r>
    </w:p>
    <w:p>
      <w:pPr>
        <w:spacing w:before="0" w:line="210" w:lineRule="atLeast"/>
        <w:ind w:left="0" w:right="0"/>
      </w:pPr>
      <w:r>
        <w:rPr>
          <w:rFonts w:ascii="Verdana" w:hAnsi="Verdana" w:eastAsia="Verdana" w:cs="Verdana"/>
          <w:sz w:val="22"/>
        </w:rPr>
        <w:t xml:space="preserve">Циљ матурског практичног рада је провера стручних компетенција прописаних Стандардом квалификације за квалификацију </w:t>
      </w:r>
      <w:r>
        <w:rPr>
          <w:rFonts w:ascii="Verdana" w:hAnsi="Verdana" w:eastAsia="Verdana" w:cs="Verdana"/>
          <w:i/>
          <w:sz w:val="22"/>
        </w:rPr>
        <w:t xml:space="preserve">техничар за дизајн у машинству</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На матурском практичном раду ученик извршава </w:t>
      </w:r>
      <w:r>
        <w:rPr>
          <w:rFonts w:ascii="Verdana" w:hAnsi="Verdana" w:eastAsia="Verdana" w:cs="Verdana"/>
          <w:b/>
          <w:sz w:val="22"/>
        </w:rPr>
        <w:t xml:space="preserve">један радни задатак</w:t>
      </w:r>
      <w:r>
        <w:rPr>
          <w:rFonts w:ascii="Verdana" w:hAnsi="Verdana" w:eastAsia="Verdana" w:cs="Verdana"/>
          <w:sz w:val="22"/>
        </w:rPr>
        <w:t xml:space="preserve"> којим се проверавају прописане компетенције.</w:t>
      </w:r>
    </w:p>
    <w:p>
      <w:pPr>
        <w:spacing w:before="0" w:line="210" w:lineRule="atLeast"/>
        <w:ind w:left="0" w:right="0"/>
      </w:pPr>
      <w:r>
        <w:rPr>
          <w:rFonts w:ascii="Verdana" w:hAnsi="Verdana" w:eastAsia="Verdana" w:cs="Verdana"/>
          <w:sz w:val="22"/>
        </w:rPr>
        <w:t xml:space="preserve">За проверу прописаних компетенција утврђује се листа стандардизованих радних задатака. Листа стандардизованих радних задатака, критеријуми и образац за оцењивање саставни су део Приручника.</w:t>
      </w:r>
    </w:p>
    <w:p>
      <w:pPr>
        <w:spacing w:before="0" w:line="210" w:lineRule="atLeast"/>
        <w:ind w:left="0" w:right="0"/>
      </w:pPr>
      <w:r>
        <w:rPr>
          <w:rFonts w:ascii="Verdana" w:hAnsi="Verdana" w:eastAsia="Verdana" w:cs="Verdana"/>
          <w:sz w:val="22"/>
        </w:rPr>
        <w:t xml:space="preserve">На основу листе радних задатака из Приручника, школа формира школску листу у сваком испитном року. Број радних задатака у школској листи мора бити најмање за 10% већи од броја ученика у одељењу који полажу матурски практичан рад. Ученик извлачи радни задатак на дан полагања матурског практичног рада.</w:t>
      </w:r>
    </w:p>
    <w:p>
      <w:pPr>
        <w:spacing w:before="0" w:line="210" w:lineRule="atLeast"/>
        <w:ind w:left="0" w:right="0"/>
      </w:pPr>
      <w:r>
        <w:rPr>
          <w:rFonts w:ascii="Verdana" w:hAnsi="Verdana" w:eastAsia="Verdana" w:cs="Verdana"/>
          <w:sz w:val="22"/>
        </w:rPr>
        <w:t xml:space="preserve">Радни задатак може да се оцени највише са 100 бодова.</w:t>
      </w:r>
    </w:p>
    <w:p>
      <w:pPr>
        <w:spacing w:before="0" w:line="210" w:lineRule="atLeast"/>
        <w:ind w:left="0" w:right="0"/>
      </w:pPr>
      <w:r>
        <w:rPr>
          <w:rFonts w:ascii="Verdana" w:hAnsi="Verdana" w:eastAsia="Verdana" w:cs="Verdana"/>
          <w:sz w:val="22"/>
        </w:rPr>
        <w:t xml:space="preserve">Оцену о стеченим прописаним компетенцијама које се проверавају у оквиру матурског практичног рада, даје трочлана испитна комисија коју чине два наставника ужестручних предмета, од којих је један председник комисије, и представник послодаваца, стручњак у датој области рада.</w:t>
      </w:r>
    </w:p>
    <w:p>
      <w:pPr>
        <w:spacing w:before="0" w:line="210" w:lineRule="atLeast"/>
        <w:ind w:left="0" w:right="0"/>
      </w:pPr>
      <w:r>
        <w:rPr>
          <w:rFonts w:ascii="Verdana" w:hAnsi="Verdana" w:eastAsia="Verdana" w:cs="Verdana"/>
          <w:sz w:val="22"/>
        </w:rPr>
        <w:t xml:space="preserve">Сагласност на чланство представника послодаваца у комисији, на предлог школа, даје Унија послодаваца Србије, односно Привредна комора Србије односно одговарајуће стручно удружење или комора у сарадњи са Центром. Базу података о члановима испитних комисија – представницима послодаваца води Центар.</w:t>
      </w:r>
    </w:p>
    <w:p>
      <w:pPr>
        <w:spacing w:before="0" w:line="210" w:lineRule="atLeast"/>
        <w:ind w:left="0" w:right="0"/>
      </w:pPr>
      <w:r>
        <w:rPr>
          <w:rFonts w:ascii="Verdana" w:hAnsi="Verdana" w:eastAsia="Verdana" w:cs="Verdana"/>
          <w:sz w:val="22"/>
        </w:rPr>
        <w:t xml:space="preserve">Сваки члан испитне комисије у свом обрасцу за оцењивање радног задатка утврђује укупан број бодова које ученик остварује извршењем задатка. На основу појединачног бодовања свих чланова комисије утврђује се просечан број бодова за задатак.</w:t>
      </w:r>
    </w:p>
    <w:p>
      <w:pPr>
        <w:spacing w:before="0" w:line="210" w:lineRule="atLeast"/>
        <w:ind w:left="0" w:right="0"/>
      </w:pPr>
      <w:r>
        <w:rPr>
          <w:rFonts w:ascii="Verdana" w:hAnsi="Verdana" w:eastAsia="Verdana" w:cs="Verdana"/>
          <w:sz w:val="22"/>
        </w:rPr>
        <w:t xml:space="preserve">Ако је просечан број бодова које је ученик остварио на радном задатку мањи од 50, или ако је на том радном задатку код два од три члана испитне комисије остварио мање од 50 бодова, сматра се да ученик није показао компетентност и оцењује се оценом недовољан (1).</w:t>
      </w:r>
    </w:p>
    <w:p>
      <w:pPr>
        <w:spacing w:before="0" w:line="210" w:lineRule="atLeast"/>
        <w:ind w:left="0" w:right="0"/>
      </w:pPr>
      <w:r>
        <w:rPr>
          <w:rFonts w:ascii="Verdana" w:hAnsi="Verdana" w:eastAsia="Verdana" w:cs="Verdana"/>
          <w:sz w:val="22"/>
        </w:rPr>
        <w:t xml:space="preserve">Уколико ученик оствари просечно 50 или више бодова на радном задатку и истовремено 50 или више бодова код два од три члана испитне комисије, сматра се да је показао компетентност. Сходно наведеном, остварени бодови преводе се у оцену успеха према следећој скали:</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 49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50–62</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63–75</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76–88</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89–100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УСПЕХ НА МАТУРСКОМ ИСПИТУ</w:t>
      </w:r>
    </w:p>
    <w:p>
      <w:pPr>
        <w:spacing w:before="0" w:line="210" w:lineRule="atLeast"/>
        <w:ind w:left="0" w:right="0"/>
      </w:pPr>
      <w:r>
        <w:rPr>
          <w:rFonts w:ascii="Verdana" w:hAnsi="Verdana" w:eastAsia="Verdana" w:cs="Verdana"/>
          <w:sz w:val="22"/>
        </w:rPr>
        <w:t xml:space="preserve">Након реализације појединачних делова матурског испита комисија утврђује и евидентира успех ученика.</w:t>
      </w:r>
    </w:p>
    <w:p>
      <w:pPr>
        <w:spacing w:before="0" w:line="210" w:lineRule="atLeast"/>
        <w:ind w:left="0" w:right="0"/>
      </w:pPr>
      <w:r>
        <w:rPr>
          <w:rFonts w:ascii="Verdana" w:hAnsi="Verdana" w:eastAsia="Verdana" w:cs="Verdana"/>
          <w:sz w:val="22"/>
        </w:rPr>
        <w:t xml:space="preserve">На основу резултата свих појединачних делова Испитни одбор утврђује општи успех ученика на матурском испиту.</w:t>
      </w:r>
    </w:p>
    <w:p>
      <w:pPr>
        <w:spacing w:before="0" w:line="210" w:lineRule="atLeast"/>
        <w:ind w:left="0" w:right="0"/>
      </w:pPr>
      <w:r>
        <w:rPr>
          <w:rFonts w:ascii="Verdana" w:hAnsi="Verdana" w:eastAsia="Verdana" w:cs="Verdana"/>
          <w:sz w:val="22"/>
        </w:rPr>
        <w:t xml:space="preserve">Општи успех на матурском испиту исказује се једном оценом као аритметичка средња вредност оцена добијених на појединачним деловима матурског испита у складу са Законом.</w:t>
      </w:r>
    </w:p>
    <w:p>
      <w:pPr>
        <w:spacing w:before="0" w:line="210" w:lineRule="atLeast"/>
        <w:ind w:left="0" w:right="0"/>
      </w:pPr>
      <w:r>
        <w:rPr>
          <w:rFonts w:ascii="Verdana" w:hAnsi="Verdana" w:eastAsia="Verdana" w:cs="Verdana"/>
          <w:sz w:val="22"/>
        </w:rPr>
        <w:t xml:space="preserve">Ученик је положио матурски испит ако је из свих појединачних делова матурског испита добио позитивну оцену.</w:t>
      </w:r>
    </w:p>
    <w:p>
      <w:pPr>
        <w:spacing w:before="0" w:line="210" w:lineRule="atLeast"/>
        <w:ind w:left="0" w:right="0"/>
      </w:pPr>
      <w:r>
        <w:rPr>
          <w:rFonts w:ascii="Verdana" w:hAnsi="Verdana" w:eastAsia="Verdana" w:cs="Verdana"/>
          <w:sz w:val="22"/>
        </w:rPr>
        <w:t xml:space="preserve">Ученик који је на једном или два појединачна дела матурског испита добио недовољну оцену упућује се на полагање поправног или поправних испита.</w:t>
      </w:r>
    </w:p>
    <w:p>
      <w:pPr>
        <w:spacing w:before="0" w:line="210" w:lineRule="atLeast"/>
        <w:ind w:left="0" w:right="0"/>
      </w:pPr>
      <w:r>
        <w:rPr>
          <w:rFonts w:ascii="Verdana" w:hAnsi="Verdana" w:eastAsia="Verdana" w:cs="Verdana"/>
          <w:sz w:val="22"/>
        </w:rPr>
        <w:t xml:space="preserve">ДИПЛОМА И УВЕРЕЊЕ</w:t>
      </w:r>
    </w:p>
    <w:p>
      <w:pPr>
        <w:spacing w:before="0" w:line="210" w:lineRule="atLeast"/>
        <w:ind w:left="0" w:right="0"/>
      </w:pPr>
      <w:r>
        <w:rPr>
          <w:rFonts w:ascii="Verdana" w:hAnsi="Verdana" w:eastAsia="Verdana" w:cs="Verdana"/>
          <w:sz w:val="22"/>
        </w:rPr>
        <w:t xml:space="preserve">Ученик који је положио матурски испит, стиче право на издавање </w:t>
      </w:r>
      <w:r>
        <w:rPr>
          <w:rFonts w:ascii="Verdana" w:hAnsi="Verdana" w:eastAsia="Verdana" w:cs="Verdana"/>
          <w:i/>
          <w:sz w:val="22"/>
        </w:rPr>
        <w:t xml:space="preserve">Дипломе о стеченом средњем образовању</w:t>
      </w:r>
      <w:r>
        <w:rPr>
          <w:rFonts w:ascii="Verdana" w:hAnsi="Verdana" w:eastAsia="Verdana" w:cs="Verdana"/>
          <w:sz w:val="22"/>
        </w:rPr>
        <w:t xml:space="preserve"> </w:t>
      </w:r>
      <w:r>
        <w:rPr>
          <w:rFonts w:ascii="Verdana" w:hAnsi="Verdana" w:eastAsia="Verdana" w:cs="Verdana"/>
          <w:i/>
          <w:sz w:val="22"/>
        </w:rPr>
        <w:t xml:space="preserve">за образовни профил техничар за дизајн у машинству</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Уз диплому ученик добија и </w:t>
      </w:r>
      <w:r>
        <w:rPr>
          <w:rFonts w:ascii="Verdana" w:hAnsi="Verdana" w:eastAsia="Verdana" w:cs="Verdana"/>
          <w:i/>
          <w:sz w:val="22"/>
        </w:rPr>
        <w:t xml:space="preserve">Уверење о положеним испитима у оквиру савладаног програма за образовни профил техничар за дизајн у машинству</w:t>
      </w:r>
      <w:r>
        <w:rPr>
          <w:rFonts w:ascii="Verdana" w:hAnsi="Verdana" w:eastAsia="Verdana" w:cs="Verdana"/>
          <w:sz w:val="22"/>
        </w:rPr>
        <w:t xml:space="preserve">.</w:t>
      </w:r>
    </w:p>
    <w:p>
      <w:pPr>
        <w:spacing w:before="0" w:line="210" w:lineRule="atLeast"/>
        <w:ind w:left="0" w:right="0"/>
        <w:jc w:val="center"/>
      </w:pPr>
      <w:r>
        <w:rPr>
          <w:rFonts w:ascii="Verdana" w:hAnsi="Verdana" w:eastAsia="Verdana" w:cs="Verdana"/>
          <w:b/>
          <w:sz w:val="22"/>
        </w:rPr>
        <w:t xml:space="preserve">ПРОГРАМ МАТУРСКОГ ИСПИТА ЗА ОБРАЗОВНИ ПРОФИЛ ТЕХНИЧАР ЗА ИНДУСТРИЈСКУ РОБОТИКУ</w:t>
      </w:r>
    </w:p>
    <w:p>
      <w:pPr>
        <w:spacing w:before="0" w:line="210" w:lineRule="atLeast"/>
        <w:ind w:left="0" w:right="0"/>
      </w:pPr>
      <w:r>
        <w:rPr>
          <w:rFonts w:ascii="Verdana" w:hAnsi="Verdana" w:eastAsia="Verdana" w:cs="Verdana"/>
          <w:sz w:val="22"/>
        </w:rPr>
        <w:t xml:space="preserve">ЦИЉ МАТУРСКОГ ИСПИТА</w:t>
      </w:r>
    </w:p>
    <w:p>
      <w:pPr>
        <w:spacing w:before="0" w:line="210" w:lineRule="atLeast"/>
        <w:ind w:left="0" w:right="0"/>
      </w:pPr>
      <w:r>
        <w:rPr>
          <w:rFonts w:ascii="Verdana" w:hAnsi="Verdana" w:eastAsia="Verdana" w:cs="Verdana"/>
          <w:sz w:val="22"/>
        </w:rPr>
        <w:t xml:space="preserve">Матурским испитом проверава се да ли је ученик, по успешно завршеном образовању за образовни профил </w:t>
      </w:r>
      <w:r>
        <w:rPr>
          <w:rFonts w:ascii="Verdana" w:hAnsi="Verdana" w:eastAsia="Verdana" w:cs="Verdana"/>
          <w:b/>
          <w:sz w:val="22"/>
        </w:rPr>
        <w:t xml:space="preserve">техничар за индустријску робо</w:t>
      </w:r>
      <w:r>
        <w:rPr>
          <w:rFonts w:ascii="Verdana" w:hAnsi="Verdana" w:eastAsia="Verdana" w:cs="Verdana"/>
          <w:b/>
          <w:sz w:val="22"/>
        </w:rPr>
        <w:t xml:space="preserve">тику</w:t>
      </w:r>
      <w:r>
        <w:rPr>
          <w:rFonts w:ascii="Verdana" w:hAnsi="Verdana" w:eastAsia="Verdana" w:cs="Verdana"/>
          <w:sz w:val="22"/>
        </w:rPr>
        <w:t xml:space="preserve">, стекао стручне компетенције прописане Стандардом квалификације </w:t>
      </w:r>
      <w:r>
        <w:rPr>
          <w:rFonts w:ascii="Verdana" w:hAnsi="Verdana" w:eastAsia="Verdana" w:cs="Verdana"/>
          <w:i/>
          <w:sz w:val="22"/>
        </w:rPr>
        <w:t xml:space="preserve">– техничар за индустријску роботику </w:t>
      </w:r>
      <w:r>
        <w:rPr>
          <w:rFonts w:ascii="Verdana" w:hAnsi="Verdana" w:eastAsia="Verdana" w:cs="Verdana"/>
          <w:sz w:val="22"/>
        </w:rPr>
        <w:t xml:space="preserve">(„Службени гласник РС – Просветни гласник”, број 19/20).</w:t>
      </w:r>
    </w:p>
    <w:p>
      <w:pPr>
        <w:spacing w:before="0" w:line="210" w:lineRule="atLeast"/>
        <w:ind w:left="0" w:right="0"/>
      </w:pPr>
      <w:r>
        <w:rPr>
          <w:rFonts w:ascii="Verdana" w:hAnsi="Verdana" w:eastAsia="Verdana" w:cs="Verdana"/>
          <w:sz w:val="22"/>
        </w:rPr>
        <w:t xml:space="preserve">СТРУКТУРА МАТУРСКОГ ИСПИТА</w:t>
      </w:r>
    </w:p>
    <w:p>
      <w:pPr>
        <w:spacing w:before="0" w:line="210" w:lineRule="atLeast"/>
        <w:ind w:left="0" w:right="0"/>
      </w:pPr>
      <w:r>
        <w:rPr>
          <w:rFonts w:ascii="Verdana" w:hAnsi="Verdana" w:eastAsia="Verdana" w:cs="Verdana"/>
          <w:sz w:val="22"/>
        </w:rPr>
        <w:t xml:space="preserve">Матурски испит за ученике који су се школовали по плану и програму наставе и учења за образовни профил </w:t>
      </w:r>
      <w:r>
        <w:rPr>
          <w:rFonts w:ascii="Verdana" w:hAnsi="Verdana" w:eastAsia="Verdana" w:cs="Verdana"/>
          <w:i/>
          <w:sz w:val="22"/>
        </w:rPr>
        <w:t xml:space="preserve">техничар за индустријску роботику</w:t>
      </w:r>
      <w:r>
        <w:rPr>
          <w:rFonts w:ascii="Verdana" w:hAnsi="Verdana" w:eastAsia="Verdana" w:cs="Verdana"/>
          <w:sz w:val="22"/>
        </w:rPr>
        <w:t xml:space="preserve">, састоји се из три дела:</w:t>
      </w:r>
    </w:p>
    <w:p>
      <w:pPr>
        <w:spacing w:before="0" w:line="210" w:lineRule="atLeast"/>
        <w:ind w:left="0" w:right="0"/>
      </w:pPr>
      <w:r>
        <w:rPr>
          <w:rFonts w:ascii="Verdana" w:hAnsi="Verdana" w:eastAsia="Verdana" w:cs="Verdana"/>
          <w:sz w:val="22"/>
        </w:rPr>
        <w:t xml:space="preserve">– испит из матерњег језика и књижевности;</w:t>
      </w:r>
    </w:p>
    <w:p>
      <w:pPr>
        <w:spacing w:before="0" w:line="210" w:lineRule="atLeast"/>
        <w:ind w:left="0" w:right="0"/>
      </w:pPr>
      <w:r>
        <w:rPr>
          <w:rFonts w:ascii="Verdana" w:hAnsi="Verdana" w:eastAsia="Verdana" w:cs="Verdana"/>
          <w:sz w:val="22"/>
        </w:rPr>
        <w:t xml:space="preserve">– испит за проверу стручно – теоријских знања;</w:t>
      </w:r>
    </w:p>
    <w:p>
      <w:pPr>
        <w:spacing w:before="0" w:line="210" w:lineRule="atLeast"/>
        <w:ind w:left="0" w:right="0"/>
      </w:pPr>
      <w:r>
        <w:rPr>
          <w:rFonts w:ascii="Verdana" w:hAnsi="Verdana" w:eastAsia="Verdana" w:cs="Verdana"/>
          <w:sz w:val="22"/>
        </w:rPr>
        <w:t xml:space="preserve">– матурски практични рад.</w:t>
      </w:r>
    </w:p>
    <w:p>
      <w:pPr>
        <w:spacing w:before="0" w:line="210" w:lineRule="atLeast"/>
        <w:ind w:left="0" w:right="0"/>
      </w:pPr>
      <w:r>
        <w:rPr>
          <w:rFonts w:ascii="Verdana" w:hAnsi="Verdana" w:eastAsia="Verdana" w:cs="Verdana"/>
          <w:sz w:val="22"/>
        </w:rPr>
        <w:t xml:space="preserve">ПРЕДУСЛОВИ ЗА ПОЛАГАЊЕ МАТУРСКОГ ИСПИТА</w:t>
      </w:r>
    </w:p>
    <w:p>
      <w:pPr>
        <w:spacing w:before="0" w:line="210" w:lineRule="atLeast"/>
        <w:ind w:left="0" w:right="0"/>
      </w:pPr>
      <w:r>
        <w:rPr>
          <w:rFonts w:ascii="Verdana" w:hAnsi="Verdana" w:eastAsia="Verdana" w:cs="Verdana"/>
          <w:sz w:val="22"/>
        </w:rPr>
        <w:t xml:space="preserve">Ученик полаже матурски испит у складу са законом. Матурски испит може да полаже ученик који је успешно завршио четири разреда средње школе по плану и програму наставе и учења за образовни профил </w:t>
      </w:r>
      <w:r>
        <w:rPr>
          <w:rFonts w:ascii="Verdana" w:hAnsi="Verdana" w:eastAsia="Verdana" w:cs="Verdana"/>
          <w:i/>
          <w:sz w:val="22"/>
        </w:rPr>
        <w:t xml:space="preserve">техничар за индустријску роботику</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У Приручнику о полагању матурског испита за образовни профил техничар за индустријску роботику (у даљем тексту: Приручник) су утврђени посебни предуслови за полагање матурског испита у складу са планом и програмом наставе и учења.</w:t>
      </w:r>
    </w:p>
    <w:p>
      <w:pPr>
        <w:spacing w:before="0" w:line="210" w:lineRule="atLeast"/>
        <w:ind w:left="0" w:right="0"/>
      </w:pPr>
      <w:r>
        <w:rPr>
          <w:rFonts w:ascii="Verdana" w:hAnsi="Verdana" w:eastAsia="Verdana" w:cs="Verdana"/>
          <w:sz w:val="22"/>
        </w:rPr>
        <w:t xml:space="preserve">ПРИРУЧНИК О ПОЛАГАЊУ МАТУРСКОГ ИСПИТА</w:t>
      </w:r>
    </w:p>
    <w:p>
      <w:pPr>
        <w:spacing w:before="0" w:line="210" w:lineRule="atLeast"/>
        <w:ind w:left="0" w:right="0"/>
      </w:pPr>
      <w:r>
        <w:rPr>
          <w:rFonts w:ascii="Verdana" w:hAnsi="Verdana" w:eastAsia="Verdana" w:cs="Verdana"/>
          <w:sz w:val="22"/>
        </w:rPr>
        <w:t xml:space="preserve">Матурски испит спроводи се у складу са овим Правилником и Приручником.</w:t>
      </w:r>
    </w:p>
    <w:p>
      <w:pPr>
        <w:spacing w:before="0" w:line="210" w:lineRule="atLeast"/>
        <w:ind w:left="0" w:right="0"/>
      </w:pPr>
      <w:r>
        <w:rPr>
          <w:rFonts w:ascii="Verdana" w:hAnsi="Verdana" w:eastAsia="Verdana" w:cs="Verdana"/>
          <w:sz w:val="22"/>
        </w:rPr>
        <w:t xml:space="preserve">Приручник израђује Завод за унапређивање образовања и васпитања – Центар за стручно образовање и образовање одраслих (у даљем тексту: Центар) у сарадњи са тимом наставника из школа у којима се реализује овај образовни профил.</w:t>
      </w:r>
    </w:p>
    <w:p>
      <w:pPr>
        <w:spacing w:before="0" w:line="210" w:lineRule="atLeast"/>
        <w:ind w:left="0" w:right="0"/>
      </w:pPr>
      <w:r>
        <w:rPr>
          <w:rFonts w:ascii="Verdana" w:hAnsi="Verdana" w:eastAsia="Verdana" w:cs="Verdana"/>
          <w:sz w:val="22"/>
        </w:rPr>
        <w:t xml:space="preserve">Приручником се утврђују:</w:t>
      </w:r>
    </w:p>
    <w:p>
      <w:pPr>
        <w:spacing w:before="0" w:line="210" w:lineRule="atLeast"/>
        <w:ind w:left="0" w:right="0"/>
      </w:pPr>
      <w:r>
        <w:rPr>
          <w:rFonts w:ascii="Verdana" w:hAnsi="Verdana" w:eastAsia="Verdana" w:cs="Verdana"/>
          <w:sz w:val="22"/>
        </w:rPr>
        <w:t xml:space="preserve">– посебни предуслови за полагање и спровођење матурског испита;</w:t>
      </w:r>
    </w:p>
    <w:p>
      <w:pPr>
        <w:spacing w:before="0" w:line="210" w:lineRule="atLeast"/>
        <w:ind w:left="0" w:right="0"/>
      </w:pPr>
      <w:r>
        <w:rPr>
          <w:rFonts w:ascii="Verdana" w:hAnsi="Verdana" w:eastAsia="Verdana" w:cs="Verdana"/>
          <w:sz w:val="22"/>
        </w:rPr>
        <w:t xml:space="preserve">– збирка теоријских задатака за матурски испит;</w:t>
      </w:r>
    </w:p>
    <w:p>
      <w:pPr>
        <w:spacing w:before="0" w:line="210" w:lineRule="atLeast"/>
        <w:ind w:left="0" w:right="0"/>
      </w:pPr>
      <w:r>
        <w:rPr>
          <w:rFonts w:ascii="Verdana" w:hAnsi="Verdana" w:eastAsia="Verdana" w:cs="Verdana"/>
          <w:sz w:val="22"/>
        </w:rPr>
        <w:t xml:space="preserve">– листа радних задатака и комбинација, стандардизовани радни задаци и обрасци за оцењивање;</w:t>
      </w:r>
    </w:p>
    <w:p>
      <w:pPr>
        <w:spacing w:before="0" w:line="210" w:lineRule="atLeast"/>
        <w:ind w:left="0" w:right="0"/>
      </w:pPr>
      <w:r>
        <w:rPr>
          <w:rFonts w:ascii="Verdana" w:hAnsi="Verdana" w:eastAsia="Verdana" w:cs="Verdana"/>
          <w:sz w:val="22"/>
        </w:rPr>
        <w:t xml:space="preserve">– начини организације и реализације свих делова у оквиру матурског испита.</w:t>
      </w:r>
    </w:p>
    <w:p>
      <w:pPr>
        <w:spacing w:before="0" w:line="210" w:lineRule="atLeast"/>
        <w:ind w:left="0" w:right="0"/>
      </w:pPr>
      <w:r>
        <w:rPr>
          <w:rFonts w:ascii="Verdana" w:hAnsi="Verdana" w:eastAsia="Verdana" w:cs="Verdana"/>
          <w:sz w:val="22"/>
        </w:rPr>
        <w:t xml:space="preserve">Центар објављује Приручник на званичној интернет страници Завода за унапређивање образовања и васпитања.</w:t>
      </w:r>
    </w:p>
    <w:p>
      <w:pPr>
        <w:spacing w:before="0" w:line="210" w:lineRule="atLeast"/>
        <w:ind w:left="0" w:right="0"/>
      </w:pPr>
      <w:r>
        <w:rPr>
          <w:rFonts w:ascii="Verdana" w:hAnsi="Verdana" w:eastAsia="Verdana" w:cs="Verdana"/>
          <w:sz w:val="22"/>
        </w:rPr>
        <w:t xml:space="preserve">ОРГАНИЗАЦИЈА МАТУРСКОГ ИСПИТА</w:t>
      </w:r>
    </w:p>
    <w:p>
      <w:pPr>
        <w:spacing w:before="0" w:line="210" w:lineRule="atLeast"/>
        <w:ind w:left="0" w:right="0"/>
      </w:pPr>
      <w:r>
        <w:rPr>
          <w:rFonts w:ascii="Verdana" w:hAnsi="Verdana" w:eastAsia="Verdana" w:cs="Verdana"/>
          <w:sz w:val="22"/>
        </w:rPr>
        <w:t xml:space="preserve">Матурски испит се организује у школи и другим просторима са обезбеђеним радним местима и условима за реализацију задатака за које се ученик оспособљавао током школовања.</w:t>
      </w:r>
    </w:p>
    <w:p>
      <w:pPr>
        <w:spacing w:before="0" w:line="210" w:lineRule="atLeast"/>
        <w:ind w:left="0" w:right="0"/>
      </w:pPr>
      <w:r>
        <w:rPr>
          <w:rFonts w:ascii="Verdana" w:hAnsi="Verdana" w:eastAsia="Verdana" w:cs="Verdana"/>
          <w:sz w:val="22"/>
        </w:rPr>
        <w:t xml:space="preserve">Матурски испит се организује у школама у три испитна рока која се реализују у јуну, августу и јануару.</w:t>
      </w:r>
    </w:p>
    <w:p>
      <w:pPr>
        <w:spacing w:before="0" w:line="210" w:lineRule="atLeast"/>
        <w:ind w:left="0" w:right="0"/>
      </w:pPr>
      <w:r>
        <w:rPr>
          <w:rFonts w:ascii="Verdana" w:hAnsi="Verdana" w:eastAsia="Verdana" w:cs="Verdana"/>
          <w:sz w:val="22"/>
        </w:rPr>
        <w:t xml:space="preserve">За сваког ученика директор школе одређује менторе. Ментори су наставници стручних предмета који су обучавали ученика у току школовања. Они помажу ученику у припремама за полагање испита за проверу стручно-теоријских знања и матурског практичног рада.</w:t>
      </w:r>
    </w:p>
    <w:p>
      <w:pPr>
        <w:spacing w:before="0" w:line="210" w:lineRule="atLeast"/>
        <w:ind w:left="0" w:right="0"/>
      </w:pPr>
      <w:r>
        <w:rPr>
          <w:rFonts w:ascii="Verdana" w:hAnsi="Verdana" w:eastAsia="Verdana" w:cs="Verdana"/>
          <w:sz w:val="22"/>
        </w:rPr>
        <w:t xml:space="preserve">У оквиру периода планираног планом и програмом наставе и учења за припрему и полагање матурског испита, школа организује консултације и додатну припрему ученика за полагање испита, обезбеђујући услове у погледу простора, опреме и временског распореда.</w:t>
      </w:r>
    </w:p>
    <w:p>
      <w:pPr>
        <w:spacing w:before="0" w:line="210" w:lineRule="atLeast"/>
        <w:ind w:left="0" w:right="0"/>
      </w:pPr>
      <w:r>
        <w:rPr>
          <w:rFonts w:ascii="Verdana" w:hAnsi="Verdana" w:eastAsia="Verdana" w:cs="Verdana"/>
          <w:sz w:val="22"/>
        </w:rPr>
        <w:t xml:space="preserve">Матурски испит за ученика може да траје највише </w:t>
      </w:r>
      <w:r>
        <w:rPr>
          <w:rFonts w:ascii="Verdana" w:hAnsi="Verdana" w:eastAsia="Verdana" w:cs="Verdana"/>
          <w:b/>
          <w:sz w:val="22"/>
        </w:rPr>
        <w:t xml:space="preserve">четири дана</w:t>
      </w:r>
      <w:r>
        <w:rPr>
          <w:rFonts w:ascii="Verdana" w:hAnsi="Verdana" w:eastAsia="Verdana" w:cs="Verdana"/>
          <w:sz w:val="22"/>
        </w:rPr>
        <w:t xml:space="preserve">. У истом дану ученик може да полаже само један део матурског испита.</w:t>
      </w:r>
    </w:p>
    <w:p>
      <w:pPr>
        <w:spacing w:before="0" w:line="210" w:lineRule="atLeast"/>
        <w:ind w:left="0" w:right="0"/>
      </w:pPr>
      <w:r>
        <w:rPr>
          <w:rFonts w:ascii="Verdana" w:hAnsi="Verdana" w:eastAsia="Verdana" w:cs="Verdana"/>
          <w:sz w:val="22"/>
        </w:rPr>
        <w:t xml:space="preserve">За сваки део матурског испита директор школе именује стручну испитну комисију, коју чине три члана, као и њихове замене.</w:t>
      </w:r>
    </w:p>
    <w:p>
      <w:pPr>
        <w:spacing w:before="0" w:line="210" w:lineRule="atLeast"/>
        <w:ind w:left="0" w:right="0"/>
      </w:pPr>
      <w:r>
        <w:rPr>
          <w:rFonts w:ascii="Verdana" w:hAnsi="Verdana" w:eastAsia="Verdana" w:cs="Verdana"/>
          <w:sz w:val="22"/>
        </w:rPr>
        <w:t xml:space="preserve">Сваки део матурског испита се оцењује и на основу тих оцена утврђује се општи успех на матурском испиту.</w:t>
      </w:r>
    </w:p>
    <w:p>
      <w:pPr>
        <w:spacing w:before="0" w:line="210" w:lineRule="atLeast"/>
        <w:ind w:left="0" w:right="0"/>
      </w:pPr>
      <w:r>
        <w:rPr>
          <w:rFonts w:ascii="Verdana" w:hAnsi="Verdana" w:eastAsia="Verdana" w:cs="Verdana"/>
          <w:sz w:val="22"/>
        </w:rPr>
        <w:t xml:space="preserve">ИСПИТ ИЗ МАТЕРЊЕГ ЈЕЗИКА </w:t>
      </w:r>
      <w:r>
        <w:rPr>
          <w:rFonts w:ascii="Verdana" w:hAnsi="Verdana" w:eastAsia="Verdana" w:cs="Verdana"/>
          <w:sz w:val="22"/>
        </w:rPr>
        <w:br/>
      </w:r>
      <w:r>
        <w:rPr>
          <w:rFonts w:ascii="Verdana" w:hAnsi="Verdana" w:eastAsia="Verdana" w:cs="Verdana"/>
          <w:sz w:val="22"/>
        </w:rPr>
        <w:t xml:space="preserve">И КЊИЖЕВНОСТИ</w:t>
      </w:r>
    </w:p>
    <w:p>
      <w:pPr>
        <w:spacing w:before="0" w:line="210" w:lineRule="atLeast"/>
        <w:ind w:left="0" w:right="0"/>
      </w:pPr>
      <w:r>
        <w:rPr>
          <w:rFonts w:ascii="Verdana" w:hAnsi="Verdana" w:eastAsia="Verdana" w:cs="Verdana"/>
          <w:sz w:val="22"/>
        </w:rPr>
        <w:t xml:space="preserve">Циљ испита је провера језичке писмености, познавања књижевности као и опште културе. Испит из матерњег језика и књижевности полаже се писмено.</w:t>
      </w:r>
    </w:p>
    <w:p>
      <w:pPr>
        <w:spacing w:before="0" w:line="210" w:lineRule="atLeast"/>
        <w:ind w:left="0" w:right="0"/>
      </w:pPr>
      <w:r>
        <w:rPr>
          <w:rFonts w:ascii="Verdana" w:hAnsi="Verdana" w:eastAsia="Verdana" w:cs="Verdana"/>
          <w:sz w:val="22"/>
        </w:rPr>
        <w:t xml:space="preserve">На испиту ученик обрађује једну од четири понуђене теме. Ове теме утврђује Испитни одбор школе, на предлог стручног већа наставника матерњег језика и књижевности.</w:t>
      </w:r>
    </w:p>
    <w:p>
      <w:pPr>
        <w:spacing w:before="0" w:line="210" w:lineRule="atLeast"/>
        <w:ind w:left="0" w:right="0"/>
      </w:pPr>
      <w:r>
        <w:rPr>
          <w:rFonts w:ascii="Verdana" w:hAnsi="Verdana" w:eastAsia="Verdana" w:cs="Verdana"/>
          <w:sz w:val="22"/>
        </w:rPr>
        <w:t xml:space="preserve">Испит из матерњег језика и књижевности траје три сата.</w:t>
      </w:r>
    </w:p>
    <w:p>
      <w:pPr>
        <w:spacing w:before="0" w:line="210" w:lineRule="atLeast"/>
        <w:ind w:left="0" w:right="0"/>
      </w:pPr>
      <w:r>
        <w:rPr>
          <w:rFonts w:ascii="Verdana" w:hAnsi="Verdana" w:eastAsia="Verdana" w:cs="Verdana"/>
          <w:sz w:val="22"/>
        </w:rPr>
        <w:t xml:space="preserve">Оцену писаног рада утврђује испитна комисија за матерњи језик и књижевност коју чине три наставника матерњег језика и књижевности.</w:t>
      </w:r>
    </w:p>
    <w:p>
      <w:pPr>
        <w:spacing w:before="0" w:line="210" w:lineRule="atLeast"/>
        <w:ind w:left="0" w:right="0"/>
      </w:pPr>
      <w:r>
        <w:rPr>
          <w:rFonts w:ascii="Verdana" w:hAnsi="Verdana" w:eastAsia="Verdana" w:cs="Verdana"/>
          <w:sz w:val="22"/>
        </w:rPr>
        <w:t xml:space="preserve">Сваки писани састав прегледају сва три члана комисије и изводе јединствену оцену на основу појединачних оцена сваког члана.</w:t>
      </w:r>
    </w:p>
    <w:p>
      <w:pPr>
        <w:spacing w:before="0" w:line="210" w:lineRule="atLeast"/>
        <w:ind w:left="0" w:right="0"/>
      </w:pPr>
      <w:r>
        <w:rPr>
          <w:rFonts w:ascii="Verdana" w:hAnsi="Verdana" w:eastAsia="Verdana" w:cs="Verdana"/>
          <w:sz w:val="22"/>
        </w:rPr>
        <w:t xml:space="preserve">ИСПИТ ЗА ПРОВЕРУ СТРУЧНО-ТЕОРИЈСКИХ </w:t>
      </w:r>
      <w:r>
        <w:rPr>
          <w:rFonts w:ascii="Verdana" w:hAnsi="Verdana" w:eastAsia="Verdana" w:cs="Verdana"/>
          <w:sz w:val="22"/>
        </w:rPr>
        <w:br/>
      </w:r>
      <w:r>
        <w:rPr>
          <w:rFonts w:ascii="Verdana" w:hAnsi="Verdana" w:eastAsia="Verdana" w:cs="Verdana"/>
          <w:sz w:val="22"/>
        </w:rPr>
        <w:t xml:space="preserve">ЗНАЊА</w:t>
      </w:r>
    </w:p>
    <w:p>
      <w:pPr>
        <w:spacing w:before="0" w:line="210" w:lineRule="atLeast"/>
        <w:ind w:left="0" w:right="0"/>
      </w:pPr>
      <w:r>
        <w:rPr>
          <w:rFonts w:ascii="Verdana" w:hAnsi="Verdana" w:eastAsia="Verdana" w:cs="Verdana"/>
          <w:sz w:val="22"/>
        </w:rPr>
        <w:t xml:space="preserve">Циљ овог дела матурског испита је провера стручно-теоријских знања неопходних за обављање послова и задатака за чије се извршење ученик оспособљава током школовања. На испиту се проверавају знања која се стичу из предмета:</w:t>
      </w:r>
    </w:p>
    <w:p>
      <w:pPr>
        <w:spacing w:before="0" w:line="210" w:lineRule="atLeast"/>
        <w:ind w:left="0" w:right="0"/>
      </w:pPr>
      <w:r>
        <w:rPr>
          <w:rFonts w:ascii="Verdana" w:hAnsi="Verdana" w:eastAsia="Verdana" w:cs="Verdana"/>
          <w:sz w:val="22"/>
        </w:rPr>
        <w:t xml:space="preserve">– Машински елементи;</w:t>
      </w:r>
    </w:p>
    <w:p>
      <w:pPr>
        <w:spacing w:before="0" w:line="210" w:lineRule="atLeast"/>
        <w:ind w:left="0" w:right="0"/>
      </w:pPr>
      <w:r>
        <w:rPr>
          <w:rFonts w:ascii="Verdana" w:hAnsi="Verdana" w:eastAsia="Verdana" w:cs="Verdana"/>
          <w:sz w:val="22"/>
        </w:rPr>
        <w:t xml:space="preserve">– Аутоматизација производње и флексибилни технолошки системи;</w:t>
      </w:r>
    </w:p>
    <w:p>
      <w:pPr>
        <w:spacing w:before="0" w:line="210" w:lineRule="atLeast"/>
        <w:ind w:left="0" w:right="0"/>
      </w:pPr>
      <w:r>
        <w:rPr>
          <w:rFonts w:ascii="Verdana" w:hAnsi="Verdana" w:eastAsia="Verdana" w:cs="Verdana"/>
          <w:sz w:val="22"/>
        </w:rPr>
        <w:t xml:space="preserve">– Роботи.</w:t>
      </w:r>
    </w:p>
    <w:p>
      <w:pPr>
        <w:spacing w:before="0" w:line="210" w:lineRule="atLeast"/>
        <w:ind w:left="0" w:right="0"/>
      </w:pPr>
      <w:r>
        <w:rPr>
          <w:rFonts w:ascii="Verdana" w:hAnsi="Verdana" w:eastAsia="Verdana" w:cs="Verdana"/>
          <w:sz w:val="22"/>
        </w:rPr>
        <w:t xml:space="preserve">Испит се полаже писмено, решавањем теста за проверу стручно-теоријских знања, који садржи до 50 задатака, а вреднује се са укупно 100 бодова. Бодови се преводе у успех. Скала успешности је петостепена.</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 остварен на тесту</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0–49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50–62</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63–75</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76–88</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89–100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Тест и кључ за оцењивање теста припрема Центар, на основу збирке теоријских задатака за матурски испит и доставља га школама.</w:t>
      </w:r>
    </w:p>
    <w:p>
      <w:pPr>
        <w:spacing w:before="0" w:line="210" w:lineRule="atLeast"/>
        <w:ind w:left="0" w:right="0"/>
      </w:pPr>
      <w:r>
        <w:rPr>
          <w:rFonts w:ascii="Verdana" w:hAnsi="Verdana" w:eastAsia="Verdana" w:cs="Verdana"/>
          <w:sz w:val="22"/>
        </w:rPr>
        <w:t xml:space="preserve">Тест садржи познате задатке објављене у збирци (75 бодова) и делимично измењене задатке из збирке (25 бодова).</w:t>
      </w:r>
    </w:p>
    <w:p>
      <w:pPr>
        <w:spacing w:before="0" w:line="210" w:lineRule="atLeast"/>
        <w:ind w:left="0" w:right="0"/>
      </w:pPr>
      <w:r>
        <w:rPr>
          <w:rFonts w:ascii="Verdana" w:hAnsi="Verdana" w:eastAsia="Verdana" w:cs="Verdana"/>
          <w:sz w:val="22"/>
        </w:rPr>
        <w:t xml:space="preserve">Тест који ученици решавају садржи задатке којима се испитује достигнутост исхода учења прописаних планом и програмом наставе и учења за образовни профил</w:t>
      </w:r>
      <w:r>
        <w:rPr>
          <w:rFonts w:ascii="Verdana" w:hAnsi="Verdana" w:eastAsia="Verdana" w:cs="Verdana"/>
          <w:i/>
          <w:sz w:val="22"/>
        </w:rPr>
        <w:t xml:space="preserve"> техничар</w:t>
      </w:r>
      <w:r>
        <w:rPr>
          <w:rFonts w:ascii="Verdana" w:hAnsi="Verdana" w:eastAsia="Verdana" w:cs="Verdana"/>
          <w:sz w:val="22"/>
        </w:rPr>
        <w:t xml:space="preserve"> </w:t>
      </w:r>
      <w:r>
        <w:rPr>
          <w:rFonts w:ascii="Verdana" w:hAnsi="Verdana" w:eastAsia="Verdana" w:cs="Verdana"/>
          <w:i/>
          <w:sz w:val="22"/>
        </w:rPr>
        <w:t xml:space="preserve">за индустријску роботику</w:t>
      </w:r>
      <w:r>
        <w:rPr>
          <w:rFonts w:ascii="Verdana" w:hAnsi="Verdana" w:eastAsia="Verdana" w:cs="Verdana"/>
          <w:sz w:val="22"/>
        </w:rPr>
        <w:t xml:space="preserve">. Тестови су конципирани тако да обухватају све нивое знања и све садржаје који су процењени као темељни и од суштинског значаја за обављање послова и задатака у оквиру занимања као и за наставак школовања у матичној области.</w:t>
      </w:r>
    </w:p>
    <w:p>
      <w:pPr>
        <w:spacing w:before="0" w:line="210" w:lineRule="atLeast"/>
        <w:ind w:left="0" w:right="0"/>
      </w:pPr>
      <w:r>
        <w:rPr>
          <w:rFonts w:ascii="Verdana" w:hAnsi="Verdana" w:eastAsia="Verdana" w:cs="Verdana"/>
          <w:sz w:val="22"/>
        </w:rPr>
        <w:t xml:space="preserve">Комисију за преглед тестова чине три наставника стручних предмета.</w:t>
      </w:r>
    </w:p>
    <w:p>
      <w:pPr>
        <w:spacing w:before="0" w:line="210" w:lineRule="atLeast"/>
        <w:ind w:left="0" w:right="0"/>
      </w:pPr>
      <w:r>
        <w:rPr>
          <w:rFonts w:ascii="Verdana" w:hAnsi="Verdana" w:eastAsia="Verdana" w:cs="Verdana"/>
          <w:sz w:val="22"/>
        </w:rPr>
        <w:t xml:space="preserve">МАТУРСКИ ПРАКТИЧНИ РАД</w:t>
      </w:r>
    </w:p>
    <w:p>
      <w:pPr>
        <w:spacing w:before="0" w:line="210" w:lineRule="atLeast"/>
        <w:ind w:left="0" w:right="0"/>
      </w:pPr>
      <w:r>
        <w:rPr>
          <w:rFonts w:ascii="Verdana" w:hAnsi="Verdana" w:eastAsia="Verdana" w:cs="Verdana"/>
          <w:sz w:val="22"/>
        </w:rPr>
        <w:t xml:space="preserve">Циљ матурског практичног рада је провера стручних компетенција прописаних Стандардом квалификације за квалификацију </w:t>
      </w:r>
      <w:r>
        <w:rPr>
          <w:rFonts w:ascii="Verdana" w:hAnsi="Verdana" w:eastAsia="Verdana" w:cs="Verdana"/>
          <w:i/>
          <w:sz w:val="22"/>
        </w:rPr>
        <w:t xml:space="preserve">техничар за индустријску роботику</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На матурском практичном раду ученик извршава </w:t>
      </w:r>
      <w:r>
        <w:rPr>
          <w:rFonts w:ascii="Verdana" w:hAnsi="Verdana" w:eastAsia="Verdana" w:cs="Verdana"/>
          <w:b/>
          <w:sz w:val="22"/>
        </w:rPr>
        <w:t xml:space="preserve">два радна задатка</w:t>
      </w:r>
      <w:r>
        <w:rPr>
          <w:rFonts w:ascii="Verdana" w:hAnsi="Verdana" w:eastAsia="Verdana" w:cs="Verdana"/>
          <w:sz w:val="22"/>
        </w:rPr>
        <w:t xml:space="preserve"> којим се проверавају прописане компетенције.</w:t>
      </w:r>
    </w:p>
    <w:p>
      <w:pPr>
        <w:spacing w:before="0" w:line="210" w:lineRule="atLeast"/>
        <w:ind w:left="0" w:right="0"/>
      </w:pPr>
      <w:r>
        <w:rPr>
          <w:rFonts w:ascii="Verdana" w:hAnsi="Verdana" w:eastAsia="Verdana" w:cs="Verdana"/>
          <w:sz w:val="22"/>
        </w:rPr>
        <w:t xml:space="preserve">За проверу прописаних компетенција утврђује се листа стандардизованих радних задатака. Листа стандардизованих радних задатака, критеријуми и обрасци за оцењивање саставни су део Приручника.</w:t>
      </w:r>
    </w:p>
    <w:p>
      <w:pPr>
        <w:spacing w:before="0" w:line="210" w:lineRule="atLeast"/>
        <w:ind w:left="0" w:right="0"/>
      </w:pPr>
      <w:r>
        <w:rPr>
          <w:rFonts w:ascii="Verdana" w:hAnsi="Verdana" w:eastAsia="Verdana" w:cs="Verdana"/>
          <w:sz w:val="22"/>
        </w:rPr>
        <w:t xml:space="preserve">Од стандардизованих радних задатака сачињава се одговарајући број комбинација радних задатака за матурски практични рад. На основу листе комбинација из Приручника, школа формира школску листу комбинација у сваком испитном року. Број комбинација у школској листи мора бити најмање за 10% већи од броја ученика у одељењу који полажу матурски практичан рад. Ученик извлачи комбинацију радних задатака на дан полагања матурског практичног рада.</w:t>
      </w:r>
    </w:p>
    <w:p>
      <w:pPr>
        <w:spacing w:before="0" w:line="210" w:lineRule="atLeast"/>
        <w:ind w:left="0" w:right="0"/>
      </w:pPr>
      <w:r>
        <w:rPr>
          <w:rFonts w:ascii="Verdana" w:hAnsi="Verdana" w:eastAsia="Verdana" w:cs="Verdana"/>
          <w:sz w:val="22"/>
        </w:rPr>
        <w:t xml:space="preserve">Сваки радни задатак може да се оцени са највише</w:t>
      </w:r>
      <w:r>
        <w:rPr>
          <w:rFonts w:ascii="Verdana" w:hAnsi="Verdana" w:eastAsia="Verdana" w:cs="Verdana"/>
          <w:sz w:val="22"/>
        </w:rPr>
        <w:t xml:space="preserve">100 бодова.</w:t>
      </w:r>
    </w:p>
    <w:p>
      <w:pPr>
        <w:spacing w:before="0" w:line="210" w:lineRule="atLeast"/>
        <w:ind w:left="0" w:right="0"/>
      </w:pPr>
      <w:r>
        <w:rPr>
          <w:rFonts w:ascii="Verdana" w:hAnsi="Verdana" w:eastAsia="Verdana" w:cs="Verdana"/>
          <w:sz w:val="22"/>
        </w:rPr>
        <w:t xml:space="preserve">Оцену о стеченим прописаним компетенцијама које се проверавају у оквиру матурског практичног рада, даје трочлана испитна комисија коју чине два наставника ужестручних предмета, од којих је један председник комисије, и представник послодаваца, стручњак у датој области рада.</w:t>
      </w:r>
    </w:p>
    <w:p>
      <w:pPr>
        <w:spacing w:before="0" w:line="210" w:lineRule="atLeast"/>
        <w:ind w:left="0" w:right="0"/>
      </w:pPr>
      <w:r>
        <w:rPr>
          <w:rFonts w:ascii="Verdana" w:hAnsi="Verdana" w:eastAsia="Verdana" w:cs="Verdana"/>
          <w:sz w:val="22"/>
        </w:rPr>
        <w:t xml:space="preserve">Сагласност на чланство представника послодаваца у комисији, на предлог школа, даје Унија послодаваца Србије, односно Привредна комора Србије односно одговарајуће стручно удружење или комора у сарадњи са Центром. Базу података о члановима испитних комисија – представницима послодаваца води Центар.</w:t>
      </w:r>
    </w:p>
    <w:p>
      <w:pPr>
        <w:spacing w:before="0" w:line="210" w:lineRule="atLeast"/>
        <w:ind w:left="0" w:right="0"/>
      </w:pPr>
      <w:r>
        <w:rPr>
          <w:rFonts w:ascii="Verdana" w:hAnsi="Verdana" w:eastAsia="Verdana" w:cs="Verdana"/>
          <w:sz w:val="22"/>
        </w:rPr>
        <w:t xml:space="preserve">Сваки члан испитне комисије у свом обрасцу за оцењивање радног задатка утврђује укупан број бодова које ученик остварује извршењем задатка. На основу појединачног бодовања свих чланова комисије утврђује се просечан број бодова за задатак.</w:t>
      </w:r>
    </w:p>
    <w:p>
      <w:pPr>
        <w:spacing w:before="0" w:line="210" w:lineRule="atLeast"/>
        <w:ind w:left="0" w:right="0"/>
      </w:pPr>
      <w:r>
        <w:rPr>
          <w:rFonts w:ascii="Verdana" w:hAnsi="Verdana" w:eastAsia="Verdana" w:cs="Verdana"/>
          <w:sz w:val="22"/>
        </w:rPr>
        <w:t xml:space="preserve">Ако је просечан број бодова које је ученик остварио на појединачном радном задатку мањи од 50, или ако је на том радном задатку код два од три члана испитне комисије остварио мање од 50 бодова, сматра се да ученик није показао компетентност и оцењује се оценом недовољан (1).</w:t>
      </w:r>
    </w:p>
    <w:p>
      <w:pPr>
        <w:spacing w:before="0" w:line="210" w:lineRule="atLeast"/>
        <w:ind w:left="0" w:right="0"/>
      </w:pPr>
      <w:r>
        <w:rPr>
          <w:rFonts w:ascii="Verdana" w:hAnsi="Verdana" w:eastAsia="Verdana" w:cs="Verdana"/>
          <w:sz w:val="22"/>
        </w:rPr>
        <w:t xml:space="preserve">Уколико ученик оствари просечно 50 или више бодова по радном задатку и истовремено 50 или више бодова код два од три члана испитне комисије, сматра се да је показао компетентност. Сходно наведеном, остварени бодови преводе се у оцену успеха према следећој скали:</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0–99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100–124</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125–150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151–176</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177–200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УСПЕХ НА МАТУРСКОМ ИСПИТУ</w:t>
      </w:r>
    </w:p>
    <w:p>
      <w:pPr>
        <w:spacing w:before="0" w:line="210" w:lineRule="atLeast"/>
        <w:ind w:left="0" w:right="0"/>
      </w:pPr>
      <w:r>
        <w:rPr>
          <w:rFonts w:ascii="Verdana" w:hAnsi="Verdana" w:eastAsia="Verdana" w:cs="Verdana"/>
          <w:sz w:val="22"/>
        </w:rPr>
        <w:t xml:space="preserve">Након реализације појединачних делова матурског испита комисија утврђује и евидентира успех ученика.</w:t>
      </w:r>
    </w:p>
    <w:p>
      <w:pPr>
        <w:spacing w:before="0" w:line="210" w:lineRule="atLeast"/>
        <w:ind w:left="0" w:right="0"/>
      </w:pPr>
      <w:r>
        <w:rPr>
          <w:rFonts w:ascii="Verdana" w:hAnsi="Verdana" w:eastAsia="Verdana" w:cs="Verdana"/>
          <w:sz w:val="22"/>
        </w:rPr>
        <w:t xml:space="preserve">На основу резултата свих појединачних делова Испитни одбор утврђује општи успех ученика на матурском испиту.</w:t>
      </w:r>
    </w:p>
    <w:p>
      <w:pPr>
        <w:spacing w:before="0" w:line="210" w:lineRule="atLeast"/>
        <w:ind w:left="0" w:right="0"/>
      </w:pPr>
      <w:r>
        <w:rPr>
          <w:rFonts w:ascii="Verdana" w:hAnsi="Verdana" w:eastAsia="Verdana" w:cs="Verdana"/>
          <w:sz w:val="22"/>
        </w:rPr>
        <w:t xml:space="preserve">Општи успех на матурском испиту исказује се једном оценом као аритметичка средња вредност оцена добијених на појединачним деловима матурског испита у складу са Законом.</w:t>
      </w:r>
    </w:p>
    <w:p>
      <w:pPr>
        <w:spacing w:before="0" w:line="210" w:lineRule="atLeast"/>
        <w:ind w:left="0" w:right="0"/>
      </w:pPr>
      <w:r>
        <w:rPr>
          <w:rFonts w:ascii="Verdana" w:hAnsi="Verdana" w:eastAsia="Verdana" w:cs="Verdana"/>
          <w:sz w:val="22"/>
        </w:rPr>
        <w:t xml:space="preserve">Ученик је положио матурски испит ако је из свих појединачних делова матурског испита добио позитивну оцену.</w:t>
      </w:r>
    </w:p>
    <w:p>
      <w:pPr>
        <w:spacing w:before="0" w:line="210" w:lineRule="atLeast"/>
        <w:ind w:left="0" w:right="0"/>
      </w:pPr>
      <w:r>
        <w:rPr>
          <w:rFonts w:ascii="Verdana" w:hAnsi="Verdana" w:eastAsia="Verdana" w:cs="Verdana"/>
          <w:sz w:val="22"/>
        </w:rPr>
        <w:t xml:space="preserve">Ученик који је на једном или два појединачна дела матурског испита добио недовољну оцену упућује се на полагање поправног или поправних испита.</w:t>
      </w:r>
    </w:p>
    <w:p>
      <w:pPr>
        <w:spacing w:before="0" w:line="210" w:lineRule="atLeast"/>
        <w:ind w:left="0" w:right="0"/>
      </w:pPr>
      <w:r>
        <w:rPr>
          <w:rFonts w:ascii="Verdana" w:hAnsi="Verdana" w:eastAsia="Verdana" w:cs="Verdana"/>
          <w:sz w:val="22"/>
        </w:rPr>
        <w:t xml:space="preserve">ДИПЛОМА И УВЕРЕЊЕ</w:t>
      </w:r>
    </w:p>
    <w:p>
      <w:pPr>
        <w:spacing w:before="0" w:line="210" w:lineRule="atLeast"/>
        <w:ind w:left="0" w:right="0"/>
      </w:pPr>
      <w:r>
        <w:rPr>
          <w:rFonts w:ascii="Verdana" w:hAnsi="Verdana" w:eastAsia="Verdana" w:cs="Verdana"/>
          <w:sz w:val="22"/>
        </w:rPr>
        <w:t xml:space="preserve">Ученик који је положио матурски испит, стиче право на издавање </w:t>
      </w:r>
      <w:r>
        <w:rPr>
          <w:rFonts w:ascii="Verdana" w:hAnsi="Verdana" w:eastAsia="Verdana" w:cs="Verdana"/>
          <w:i/>
          <w:sz w:val="22"/>
        </w:rPr>
        <w:t xml:space="preserve">Дипломе о стеченом средњем образовању</w:t>
      </w:r>
      <w:r>
        <w:rPr>
          <w:rFonts w:ascii="Verdana" w:hAnsi="Verdana" w:eastAsia="Verdana" w:cs="Verdana"/>
          <w:sz w:val="22"/>
        </w:rPr>
        <w:t xml:space="preserve"> </w:t>
      </w:r>
      <w:r>
        <w:rPr>
          <w:rFonts w:ascii="Verdana" w:hAnsi="Verdana" w:eastAsia="Verdana" w:cs="Verdana"/>
          <w:i/>
          <w:sz w:val="22"/>
        </w:rPr>
        <w:t xml:space="preserve">за образовни профил техничар за индустријску роботику</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Уз диплому ученик добија и </w:t>
      </w:r>
      <w:r>
        <w:rPr>
          <w:rFonts w:ascii="Verdana" w:hAnsi="Verdana" w:eastAsia="Verdana" w:cs="Verdana"/>
          <w:i/>
          <w:sz w:val="22"/>
        </w:rPr>
        <w:t xml:space="preserve">Уверење о положеним испитима у оквиру с</w:t>
      </w:r>
      <w:r>
        <w:rPr>
          <w:rFonts w:ascii="Verdana" w:hAnsi="Verdana" w:eastAsia="Verdana" w:cs="Verdana"/>
          <w:i/>
          <w:sz w:val="22"/>
        </w:rPr>
        <w:t xml:space="preserve">авладаног програма за образовни профил техничар за индустријску роботику</w:t>
      </w:r>
      <w:r>
        <w:rPr>
          <w:rFonts w:ascii="Verdana" w:hAnsi="Verdana" w:eastAsia="Verdana" w:cs="Verdana"/>
          <w:sz w:val="22"/>
        </w:rPr>
        <w:t xml:space="preserve">.</w:t>
      </w:r>
    </w:p>
  </w:body>
</w:document>
</file>

<file path=word/_rels/document.xml.rels>&#65279;<?xml version="1.0" encoding="utf-8"?><Relationships xmlns="http://schemas.openxmlformats.org/package/2006/relationships"><Relationship Type="http://schemas.openxmlformats.org/officeDocument/2006/relationships/hyperlink" Target="https://pravno-informacioni-sistem.rs" TargetMode="External" Id="R6158786b92d7489d" /></Relationships>
</file>