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9C96" w14:textId="77777777" w:rsidR="00F35ECA" w:rsidRDefault="00F35ECA" w:rsidP="00F35ECA">
      <w:pPr>
        <w:jc w:val="both"/>
      </w:pPr>
    </w:p>
    <w:p w14:paraId="1BC608BA" w14:textId="77777777" w:rsidR="00F35ECA" w:rsidRDefault="00F35ECA" w:rsidP="00F35ECA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ТЕМА: </w:t>
      </w:r>
      <w:proofErr w:type="spellStart"/>
      <w:r>
        <w:rPr>
          <w:rFonts w:ascii="Times New Roman" w:hAnsi="Times New Roman"/>
          <w:b/>
          <w:bCs/>
        </w:rPr>
        <w:t>Ментално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здравље</w:t>
      </w:r>
      <w:proofErr w:type="spellEnd"/>
    </w:p>
    <w:p w14:paraId="17498012" w14:textId="77777777" w:rsidR="00F35ECA" w:rsidRDefault="00F35ECA" w:rsidP="00F35ECA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РАДИОНИЦА 1: СТРЕСНИ ДОГАЂАЈИ И КАКО ИХ ТУМАЧИМО </w:t>
      </w:r>
    </w:p>
    <w:p w14:paraId="79C2E45D" w14:textId="77777777" w:rsidR="00F35ECA" w:rsidRDefault="00F35ECA" w:rsidP="00F35ECA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Циљеви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радионице</w:t>
      </w:r>
      <w:proofErr w:type="spellEnd"/>
      <w:r>
        <w:rPr>
          <w:rFonts w:ascii="Times New Roman" w:hAnsi="Times New Roman"/>
        </w:rPr>
        <w:t xml:space="preserve">: </w:t>
      </w:r>
    </w:p>
    <w:p w14:paraId="44BFBBF8" w14:textId="77777777" w:rsidR="00F35ECA" w:rsidRDefault="00F35ECA" w:rsidP="00F35E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Упознавање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појмовима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стресу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начинима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његовог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превазилажења</w:t>
      </w:r>
      <w:proofErr w:type="spellEnd"/>
      <w:r>
        <w:rPr>
          <w:rFonts w:ascii="Times New Roman" w:hAnsi="Times New Roman"/>
        </w:rPr>
        <w:t>.</w:t>
      </w:r>
    </w:p>
    <w:p w14:paraId="0A9B006C" w14:textId="77777777" w:rsidR="00F35ECA" w:rsidRDefault="00F35ECA" w:rsidP="00F35E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Унапређивање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оптимистичног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атрибуционог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стила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учење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оптимизма</w:t>
      </w:r>
      <w:proofErr w:type="spellEnd"/>
      <w:r>
        <w:rPr>
          <w:rFonts w:ascii="Times New Roman" w:hAnsi="Times New Roman"/>
        </w:rPr>
        <w:t>“</w:t>
      </w:r>
      <w:proofErr w:type="gramEnd"/>
      <w:r>
        <w:rPr>
          <w:rFonts w:ascii="Times New Roman" w:hAnsi="Times New Roman"/>
        </w:rPr>
        <w:t xml:space="preserve">) у </w:t>
      </w:r>
      <w:proofErr w:type="spellStart"/>
      <w:r>
        <w:rPr>
          <w:rFonts w:ascii="Times New Roman" w:hAnsi="Times New Roman"/>
        </w:rPr>
        <w:t>ситуацијама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важним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младе</w:t>
      </w:r>
      <w:proofErr w:type="spellEnd"/>
      <w:r>
        <w:rPr>
          <w:rFonts w:ascii="Times New Roman" w:hAnsi="Times New Roman"/>
        </w:rPr>
        <w:t xml:space="preserve">, и </w:t>
      </w:r>
      <w:proofErr w:type="spellStart"/>
      <w:r>
        <w:rPr>
          <w:rFonts w:ascii="Times New Roman" w:hAnsi="Times New Roman"/>
        </w:rPr>
        <w:t>јачање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оптимистичких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стратегија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превладавања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свакодневног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стреса</w:t>
      </w:r>
      <w:proofErr w:type="spellEnd"/>
      <w:r>
        <w:rPr>
          <w:rFonts w:ascii="Times New Roman" w:hAnsi="Times New Roman"/>
        </w:rPr>
        <w:t xml:space="preserve">. </w:t>
      </w:r>
    </w:p>
    <w:p w14:paraId="776BF537" w14:textId="77777777" w:rsidR="00F35ECA" w:rsidRDefault="00F35ECA" w:rsidP="00F35ECA">
      <w:pPr>
        <w:jc w:val="both"/>
        <w:rPr>
          <w:rFonts w:ascii="Times New Roman" w:hAnsi="Times New Roman"/>
        </w:rPr>
      </w:pPr>
    </w:p>
    <w:p w14:paraId="03AB31D9" w14:textId="77777777" w:rsidR="00F35ECA" w:rsidRDefault="00F35ECA" w:rsidP="00F35E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ЦИЉНА ГРУПА:</w:t>
      </w:r>
    </w:p>
    <w:p w14:paraId="59A416D7" w14:textId="77777777" w:rsidR="00F35ECA" w:rsidRDefault="00F35ECA" w:rsidP="00F35ECA">
      <w:pPr>
        <w:jc w:val="both"/>
        <w:rPr>
          <w:rFonts w:ascii="Times New Roman" w:hAnsi="Times New Roman"/>
        </w:rPr>
      </w:pPr>
    </w:p>
    <w:p w14:paraId="070D1B1D" w14:textId="77777777" w:rsidR="00F35ECA" w:rsidRDefault="00F35ECA" w:rsidP="00F35ECA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Ученици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узраста</w:t>
      </w:r>
      <w:proofErr w:type="spellEnd"/>
      <w:r>
        <w:rPr>
          <w:rFonts w:ascii="Times New Roman" w:hAnsi="Times New Roman"/>
        </w:rPr>
        <w:t xml:space="preserve"> 11-</w:t>
      </w:r>
      <w:proofErr w:type="gramStart"/>
      <w:r>
        <w:rPr>
          <w:rFonts w:ascii="Times New Roman" w:hAnsi="Times New Roman"/>
        </w:rPr>
        <w:t>14  и</w:t>
      </w:r>
      <w:proofErr w:type="gramEnd"/>
      <w:r>
        <w:rPr>
          <w:rFonts w:ascii="Times New Roman" w:hAnsi="Times New Roman"/>
        </w:rPr>
        <w:t xml:space="preserve"> 15-19 </w:t>
      </w:r>
      <w:proofErr w:type="spellStart"/>
      <w:r>
        <w:rPr>
          <w:rFonts w:ascii="Times New Roman" w:hAnsi="Times New Roman"/>
        </w:rPr>
        <w:t>година</w:t>
      </w:r>
      <w:proofErr w:type="spellEnd"/>
      <w:r>
        <w:rPr>
          <w:rFonts w:ascii="Times New Roman" w:hAnsi="Times New Roman"/>
        </w:rPr>
        <w:t xml:space="preserve"> </w:t>
      </w:r>
    </w:p>
    <w:p w14:paraId="1CD5D552" w14:textId="77777777" w:rsidR="00F35ECA" w:rsidRDefault="00F35ECA" w:rsidP="00F35ECA">
      <w:pPr>
        <w:jc w:val="both"/>
        <w:rPr>
          <w:rFonts w:ascii="Times New Roman" w:hAnsi="Times New Roman"/>
        </w:rPr>
      </w:pPr>
    </w:p>
    <w:p w14:paraId="52655D97" w14:textId="77777777" w:rsidR="00F35ECA" w:rsidRDefault="00F35ECA" w:rsidP="00F35ECA">
      <w:pPr>
        <w:jc w:val="both"/>
        <w:rPr>
          <w:rFonts w:ascii="Times New Roman" w:hAnsi="Times New Roman"/>
        </w:rPr>
      </w:pPr>
    </w:p>
    <w:p w14:paraId="15C4498B" w14:textId="77777777" w:rsidR="00F35ECA" w:rsidRDefault="00F35ECA" w:rsidP="00F35E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ПОТРЕБАН МАТЕРИЈАЛ:</w:t>
      </w:r>
    </w:p>
    <w:p w14:paraId="26460B40" w14:textId="77777777" w:rsidR="00F35ECA" w:rsidRDefault="00F35ECA" w:rsidP="00F35ECA">
      <w:pPr>
        <w:jc w:val="both"/>
        <w:rPr>
          <w:rFonts w:ascii="Times New Roman" w:hAnsi="Times New Roman"/>
        </w:rPr>
      </w:pPr>
    </w:p>
    <w:p w14:paraId="682A611A" w14:textId="77777777" w:rsidR="00F35ECA" w:rsidRDefault="00F35ECA" w:rsidP="00F35ECA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Радни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 1 и 2</w:t>
      </w:r>
      <w:proofErr w:type="gramStart"/>
      <w:r>
        <w:rPr>
          <w:rFonts w:ascii="Times New Roman" w:hAnsi="Times New Roman"/>
        </w:rPr>
        <w:t>. 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сваког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учесника</w:t>
      </w:r>
      <w:proofErr w:type="spellEnd"/>
    </w:p>
    <w:p w14:paraId="3CDC0DE5" w14:textId="77777777" w:rsidR="00F35ECA" w:rsidRDefault="00F35ECA" w:rsidP="00F35ECA">
      <w:pPr>
        <w:jc w:val="both"/>
        <w:rPr>
          <w:rFonts w:ascii="Times New Roman" w:hAnsi="Times New Roman"/>
        </w:rPr>
      </w:pPr>
    </w:p>
    <w:p w14:paraId="610DCFCC" w14:textId="77777777" w:rsidR="00F35ECA" w:rsidRDefault="00F35ECA" w:rsidP="00F35ECA">
      <w:pPr>
        <w:jc w:val="both"/>
        <w:rPr>
          <w:rFonts w:ascii="Times New Roman" w:hAnsi="Times New Roman"/>
        </w:rPr>
      </w:pPr>
    </w:p>
    <w:p w14:paraId="69E9BB7E" w14:textId="77777777" w:rsidR="00F35ECA" w:rsidRDefault="00F35ECA" w:rsidP="00F35E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 ВРЕМЕ: 90 </w:t>
      </w:r>
      <w:proofErr w:type="spellStart"/>
      <w:r>
        <w:rPr>
          <w:rFonts w:ascii="Times New Roman" w:hAnsi="Times New Roman"/>
        </w:rPr>
        <w:t>минута</w:t>
      </w:r>
      <w:proofErr w:type="spellEnd"/>
      <w:r>
        <w:rPr>
          <w:rFonts w:ascii="Times New Roman" w:hAnsi="Times New Roman"/>
        </w:rPr>
        <w:t xml:space="preserve"> </w:t>
      </w:r>
    </w:p>
    <w:p w14:paraId="46CAD0AD" w14:textId="77777777" w:rsidR="00F35ECA" w:rsidRDefault="00F35ECA" w:rsidP="00F35ECA">
      <w:pPr>
        <w:jc w:val="both"/>
        <w:rPr>
          <w:rFonts w:ascii="Times New Roman" w:hAnsi="Times New Roman"/>
        </w:rPr>
      </w:pPr>
    </w:p>
    <w:p w14:paraId="6DB45902" w14:textId="77777777" w:rsidR="00F35ECA" w:rsidRDefault="00F35ECA" w:rsidP="00F35ECA">
      <w:pPr>
        <w:spacing w:before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САДРЖАЈ РАДИОНИЦЕ</w:t>
      </w:r>
    </w:p>
    <w:p w14:paraId="3AC78B9A" w14:textId="77777777" w:rsidR="00F35ECA" w:rsidRDefault="00F35ECA" w:rsidP="00F35ECA">
      <w:pPr>
        <w:jc w:val="both"/>
        <w:rPr>
          <w:rFonts w:ascii="Times New Roman" w:hAnsi="Times New Roman"/>
        </w:rPr>
      </w:pPr>
    </w:p>
    <w:p w14:paraId="14435FC0" w14:textId="77777777" w:rsidR="00F35ECA" w:rsidRDefault="00F35ECA" w:rsidP="00F35ECA">
      <w:pPr>
        <w:jc w:val="both"/>
        <w:rPr>
          <w:rFonts w:ascii="Times New Roman" w:hAnsi="Times New Roman"/>
        </w:rPr>
      </w:pPr>
    </w:p>
    <w:p w14:paraId="77BD0331" w14:textId="77777777" w:rsidR="00F35ECA" w:rsidRDefault="00F35ECA" w:rsidP="00F35ECA">
      <w:pPr>
        <w:jc w:val="both"/>
        <w:rPr>
          <w:rFonts w:ascii="Times New Roman" w:hAnsi="Times New Roman"/>
        </w:rPr>
      </w:pPr>
    </w:p>
    <w:p w14:paraId="293062B7" w14:textId="77777777" w:rsidR="00F35ECA" w:rsidRDefault="00F35ECA" w:rsidP="00F35E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УВОДНИ ДЕО (5 </w:t>
      </w:r>
      <w:proofErr w:type="spellStart"/>
      <w:r>
        <w:rPr>
          <w:rFonts w:ascii="Times New Roman" w:hAnsi="Times New Roman"/>
        </w:rPr>
        <w:t>мин</w:t>
      </w:r>
      <w:proofErr w:type="spellEnd"/>
      <w:r>
        <w:rPr>
          <w:rFonts w:ascii="Times New Roman" w:hAnsi="Times New Roman"/>
        </w:rPr>
        <w:t>):</w:t>
      </w:r>
    </w:p>
    <w:p w14:paraId="4047E052" w14:textId="77777777" w:rsidR="00F35ECA" w:rsidRDefault="00F35ECA" w:rsidP="00F35E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proofErr w:type="spellStart"/>
      <w:r>
        <w:rPr>
          <w:rFonts w:ascii="Times New Roman" w:hAnsi="Times New Roman"/>
        </w:rPr>
        <w:t>Објашњење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програма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радионица</w:t>
      </w:r>
      <w:proofErr w:type="spellEnd"/>
    </w:p>
    <w:p w14:paraId="20757B77" w14:textId="77777777" w:rsidR="00F35ECA" w:rsidRDefault="00F35ECA" w:rsidP="00F35ECA">
      <w:pPr>
        <w:jc w:val="both"/>
        <w:rPr>
          <w:rFonts w:ascii="Times New Roman" w:hAnsi="Times New Roman"/>
        </w:rPr>
      </w:pPr>
    </w:p>
    <w:p w14:paraId="560E3741" w14:textId="77777777" w:rsidR="00F35ECA" w:rsidRDefault="00F35ECA" w:rsidP="00F35E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ЦЕНТРАЛНИ ДЕО (75 </w:t>
      </w:r>
      <w:proofErr w:type="spellStart"/>
      <w:r>
        <w:rPr>
          <w:rFonts w:ascii="Times New Roman" w:hAnsi="Times New Roman"/>
        </w:rPr>
        <w:t>мин</w:t>
      </w:r>
      <w:proofErr w:type="spellEnd"/>
      <w:r>
        <w:rPr>
          <w:rFonts w:ascii="Times New Roman" w:hAnsi="Times New Roman"/>
        </w:rPr>
        <w:t>):</w:t>
      </w:r>
    </w:p>
    <w:p w14:paraId="7A6AAD33" w14:textId="77777777" w:rsidR="00F35ECA" w:rsidRDefault="00F35ECA" w:rsidP="00F35E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Шта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стресно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мене</w:t>
      </w:r>
      <w:proofErr w:type="spellEnd"/>
      <w:r>
        <w:rPr>
          <w:rFonts w:ascii="Times New Roman" w:hAnsi="Times New Roman"/>
        </w:rPr>
        <w:t xml:space="preserve">  (</w:t>
      </w:r>
      <w:proofErr w:type="spellStart"/>
      <w:proofErr w:type="gramEnd"/>
      <w:r>
        <w:rPr>
          <w:rFonts w:ascii="Times New Roman" w:hAnsi="Times New Roman"/>
        </w:rPr>
        <w:t>Упитници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индивидуалан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</w:t>
      </w:r>
      <w:proofErr w:type="spellEnd"/>
      <w:r>
        <w:rPr>
          <w:rFonts w:ascii="Times New Roman" w:hAnsi="Times New Roman"/>
        </w:rPr>
        <w:t>) - 20мин</w:t>
      </w:r>
    </w:p>
    <w:p w14:paraId="69836FA4" w14:textId="77777777" w:rsidR="00F35ECA" w:rsidRDefault="00F35ECA" w:rsidP="00F35ECA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 w:cs="Arial"/>
        </w:rPr>
        <w:t>Оптимистичан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насупрот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песимистичном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стилу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тумачења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лоших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догађаја</w:t>
      </w:r>
      <w:proofErr w:type="spellEnd"/>
      <w:r>
        <w:rPr>
          <w:rFonts w:ascii="Times New Roman" w:hAnsi="Times New Roman" w:cs="Arial"/>
        </w:rPr>
        <w:t xml:space="preserve"> (</w:t>
      </w:r>
      <w:proofErr w:type="spellStart"/>
      <w:r>
        <w:rPr>
          <w:rFonts w:ascii="Times New Roman" w:hAnsi="Times New Roman" w:cs="Arial"/>
        </w:rPr>
        <w:t>Излагање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водитеља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уз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примере</w:t>
      </w:r>
      <w:proofErr w:type="spellEnd"/>
      <w:r>
        <w:rPr>
          <w:rFonts w:ascii="Times New Roman" w:hAnsi="Times New Roman" w:cs="Arial"/>
        </w:rPr>
        <w:t>) -10мин</w:t>
      </w:r>
    </w:p>
    <w:p w14:paraId="725ED8FE" w14:textId="77777777" w:rsidR="00F35ECA" w:rsidRDefault="00F35ECA" w:rsidP="00F35ECA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3. АБЦ </w:t>
      </w:r>
      <w:proofErr w:type="spellStart"/>
      <w:r>
        <w:rPr>
          <w:rFonts w:ascii="Times New Roman" w:hAnsi="Times New Roman" w:cs="Arial"/>
        </w:rPr>
        <w:t>модел</w:t>
      </w:r>
      <w:proofErr w:type="spellEnd"/>
      <w:r>
        <w:rPr>
          <w:rFonts w:ascii="Times New Roman" w:hAnsi="Times New Roman" w:cs="Arial"/>
        </w:rPr>
        <w:t xml:space="preserve"> (</w:t>
      </w:r>
      <w:proofErr w:type="spellStart"/>
      <w:r>
        <w:rPr>
          <w:rFonts w:ascii="Times New Roman" w:hAnsi="Times New Roman" w:cs="Arial"/>
        </w:rPr>
        <w:t>објашњење</w:t>
      </w:r>
      <w:proofErr w:type="spellEnd"/>
      <w:r>
        <w:rPr>
          <w:rFonts w:ascii="Times New Roman" w:hAnsi="Times New Roman" w:cs="Arial"/>
        </w:rPr>
        <w:t xml:space="preserve"> АБЦ </w:t>
      </w:r>
      <w:proofErr w:type="spellStart"/>
      <w:r>
        <w:rPr>
          <w:rFonts w:ascii="Times New Roman" w:hAnsi="Times New Roman" w:cs="Arial"/>
        </w:rPr>
        <w:t>модела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Дискусија</w:t>
      </w:r>
      <w:proofErr w:type="spellEnd"/>
      <w:r>
        <w:rPr>
          <w:rFonts w:ascii="Times New Roman" w:hAnsi="Times New Roman" w:cs="Arial"/>
        </w:rPr>
        <w:t xml:space="preserve"> у </w:t>
      </w:r>
      <w:proofErr w:type="spellStart"/>
      <w:r>
        <w:rPr>
          <w:rFonts w:ascii="Times New Roman" w:hAnsi="Times New Roman" w:cs="Arial"/>
        </w:rPr>
        <w:t>групи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једном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примеру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Замена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песимистичног</w:t>
      </w:r>
      <w:proofErr w:type="spellEnd"/>
      <w:r>
        <w:rPr>
          <w:rFonts w:ascii="Times New Roman" w:hAnsi="Times New Roman" w:cs="Arial"/>
        </w:rPr>
        <w:t xml:space="preserve"> Б у </w:t>
      </w:r>
      <w:proofErr w:type="spellStart"/>
      <w:r>
        <w:rPr>
          <w:rFonts w:ascii="Times New Roman" w:hAnsi="Times New Roman" w:cs="Arial"/>
        </w:rPr>
        <w:t>оптимистично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уз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вођење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водитеља</w:t>
      </w:r>
      <w:proofErr w:type="spellEnd"/>
      <w:r>
        <w:rPr>
          <w:rFonts w:ascii="Times New Roman" w:hAnsi="Times New Roman" w:cs="Arial"/>
        </w:rPr>
        <w:t xml:space="preserve">) – 20 </w:t>
      </w:r>
      <w:proofErr w:type="spellStart"/>
      <w:r>
        <w:rPr>
          <w:rFonts w:ascii="Times New Roman" w:hAnsi="Times New Roman" w:cs="Arial"/>
        </w:rPr>
        <w:t>мин</w:t>
      </w:r>
      <w:proofErr w:type="spellEnd"/>
    </w:p>
    <w:p w14:paraId="3BB77020" w14:textId="77777777" w:rsidR="00F35ECA" w:rsidRDefault="00F35ECA" w:rsidP="00F35ECA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4. АБЦ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делу</w:t>
      </w:r>
      <w:proofErr w:type="spellEnd"/>
      <w:r>
        <w:rPr>
          <w:rFonts w:ascii="Times New Roman" w:hAnsi="Times New Roman" w:cs="Arial"/>
        </w:rPr>
        <w:t xml:space="preserve"> (</w:t>
      </w:r>
      <w:proofErr w:type="spellStart"/>
      <w:r>
        <w:rPr>
          <w:rFonts w:ascii="Times New Roman" w:hAnsi="Times New Roman" w:cs="Arial"/>
        </w:rPr>
        <w:t>Вежба</w:t>
      </w:r>
      <w:proofErr w:type="spellEnd"/>
      <w:r>
        <w:rPr>
          <w:rFonts w:ascii="Times New Roman" w:hAnsi="Times New Roman" w:cs="Arial"/>
        </w:rPr>
        <w:t xml:space="preserve"> у </w:t>
      </w:r>
      <w:proofErr w:type="spellStart"/>
      <w:r>
        <w:rPr>
          <w:rFonts w:ascii="Times New Roman" w:hAnsi="Times New Roman" w:cs="Arial"/>
        </w:rPr>
        <w:t>групама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троје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Размена</w:t>
      </w:r>
      <w:proofErr w:type="spellEnd"/>
      <w:r>
        <w:rPr>
          <w:rFonts w:ascii="Times New Roman" w:hAnsi="Times New Roman" w:cs="Arial"/>
        </w:rPr>
        <w:t xml:space="preserve"> у </w:t>
      </w:r>
      <w:proofErr w:type="spellStart"/>
      <w:r>
        <w:rPr>
          <w:rFonts w:ascii="Times New Roman" w:hAnsi="Times New Roman" w:cs="Arial"/>
        </w:rPr>
        <w:t>пленуму</w:t>
      </w:r>
      <w:proofErr w:type="spellEnd"/>
      <w:r>
        <w:rPr>
          <w:rFonts w:ascii="Times New Roman" w:hAnsi="Times New Roman" w:cs="Arial"/>
        </w:rPr>
        <w:t xml:space="preserve"> – </w:t>
      </w:r>
      <w:proofErr w:type="spellStart"/>
      <w:r>
        <w:rPr>
          <w:rFonts w:ascii="Times New Roman" w:hAnsi="Times New Roman" w:cs="Arial"/>
        </w:rPr>
        <w:t>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proofErr w:type="gramStart"/>
      <w:r>
        <w:rPr>
          <w:rFonts w:ascii="Times New Roman" w:hAnsi="Times New Roman" w:cs="Arial"/>
        </w:rPr>
        <w:t>жели</w:t>
      </w:r>
      <w:proofErr w:type="spellEnd"/>
      <w:r>
        <w:rPr>
          <w:rFonts w:ascii="Times New Roman" w:hAnsi="Times New Roman" w:cs="Arial"/>
        </w:rPr>
        <w:t xml:space="preserve"> )</w:t>
      </w:r>
      <w:proofErr w:type="gramEnd"/>
      <w:r>
        <w:rPr>
          <w:rFonts w:ascii="Times New Roman" w:hAnsi="Times New Roman" w:cs="Arial"/>
        </w:rPr>
        <w:t xml:space="preserve"> -25 </w:t>
      </w:r>
      <w:proofErr w:type="spellStart"/>
      <w:r>
        <w:rPr>
          <w:rFonts w:ascii="Times New Roman" w:hAnsi="Times New Roman" w:cs="Arial"/>
        </w:rPr>
        <w:t>мин</w:t>
      </w:r>
      <w:proofErr w:type="spellEnd"/>
    </w:p>
    <w:p w14:paraId="07554C2D" w14:textId="77777777" w:rsidR="00F35ECA" w:rsidRDefault="00F35ECA" w:rsidP="00F35ECA">
      <w:pPr>
        <w:jc w:val="both"/>
        <w:rPr>
          <w:rFonts w:ascii="Times New Roman" w:hAnsi="Times New Roman"/>
        </w:rPr>
      </w:pPr>
    </w:p>
    <w:p w14:paraId="6E5817F0" w14:textId="77777777" w:rsidR="00F35ECA" w:rsidRDefault="00F35ECA" w:rsidP="00F35E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ЗАВРШНИ ДЕО (10 </w:t>
      </w:r>
      <w:proofErr w:type="spellStart"/>
      <w:r>
        <w:rPr>
          <w:rFonts w:ascii="Times New Roman" w:hAnsi="Times New Roman"/>
        </w:rPr>
        <w:t>мин</w:t>
      </w:r>
      <w:proofErr w:type="spellEnd"/>
      <w:r>
        <w:rPr>
          <w:rFonts w:ascii="Times New Roman" w:hAnsi="Times New Roman"/>
        </w:rPr>
        <w:t>):</w:t>
      </w:r>
    </w:p>
    <w:p w14:paraId="449B37DE" w14:textId="77777777" w:rsidR="00F35ECA" w:rsidRDefault="00F35ECA" w:rsidP="00F35ECA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Користи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оптимизма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Дискусија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пленуму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Излагање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водитеља</w:t>
      </w:r>
      <w:proofErr w:type="spellEnd"/>
      <w:r>
        <w:rPr>
          <w:rFonts w:ascii="Times New Roman" w:hAnsi="Times New Roman"/>
        </w:rPr>
        <w:t xml:space="preserve">) </w:t>
      </w:r>
    </w:p>
    <w:p w14:paraId="11BB05DC" w14:textId="77777777" w:rsidR="00F35ECA" w:rsidRDefault="00F35ECA" w:rsidP="00F35ECA">
      <w:pPr>
        <w:jc w:val="both"/>
        <w:rPr>
          <w:rFonts w:ascii="Times New Roman" w:hAnsi="Times New Roman"/>
        </w:rPr>
      </w:pPr>
    </w:p>
    <w:p w14:paraId="4EDC83F7" w14:textId="77777777" w:rsidR="00F35ECA" w:rsidRDefault="00F35ECA" w:rsidP="00F35E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УВОДНИ ДЕО (5 </w:t>
      </w:r>
      <w:proofErr w:type="spellStart"/>
      <w:r>
        <w:rPr>
          <w:rFonts w:ascii="Times New Roman" w:hAnsi="Times New Roman"/>
        </w:rPr>
        <w:t>мин</w:t>
      </w:r>
      <w:proofErr w:type="spellEnd"/>
      <w:r>
        <w:rPr>
          <w:rFonts w:ascii="Times New Roman" w:hAnsi="Times New Roman"/>
        </w:rPr>
        <w:t>)</w:t>
      </w:r>
    </w:p>
    <w:p w14:paraId="7CBF79A9" w14:textId="77777777" w:rsidR="00F35ECA" w:rsidRDefault="00F35ECA" w:rsidP="00F35ECA">
      <w:pPr>
        <w:jc w:val="both"/>
        <w:rPr>
          <w:rFonts w:ascii="Times New Roman" w:hAnsi="Times New Roman" w:cs="Arial"/>
        </w:rPr>
      </w:pPr>
    </w:p>
    <w:p w14:paraId="58AB4DEA" w14:textId="77777777" w:rsidR="00F35ECA" w:rsidRDefault="00F35ECA" w:rsidP="00F35ECA">
      <w:pPr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Објашњење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циљева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динамике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радионице</w:t>
      </w:r>
      <w:proofErr w:type="spellEnd"/>
      <w:r>
        <w:rPr>
          <w:rFonts w:ascii="Times New Roman" w:hAnsi="Times New Roman" w:cs="Arial"/>
        </w:rPr>
        <w:t xml:space="preserve">. </w:t>
      </w:r>
    </w:p>
    <w:p w14:paraId="3ED8FE39" w14:textId="77777777" w:rsidR="00F35ECA" w:rsidRDefault="00F35ECA" w:rsidP="00F35ECA">
      <w:pPr>
        <w:jc w:val="both"/>
        <w:rPr>
          <w:rFonts w:ascii="Times New Roman" w:hAnsi="Times New Roman" w:cs="Arial"/>
        </w:rPr>
      </w:pPr>
    </w:p>
    <w:p w14:paraId="259D9FFC" w14:textId="77777777" w:rsidR="00F35ECA" w:rsidRDefault="00F35ECA" w:rsidP="00F35E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ЦЕНТРАЛНИ ДЕО (75 </w:t>
      </w:r>
      <w:proofErr w:type="spellStart"/>
      <w:r>
        <w:rPr>
          <w:rFonts w:ascii="Times New Roman" w:hAnsi="Times New Roman"/>
        </w:rPr>
        <w:t>мин</w:t>
      </w:r>
      <w:proofErr w:type="spellEnd"/>
      <w:r>
        <w:rPr>
          <w:rFonts w:ascii="Times New Roman" w:hAnsi="Times New Roman"/>
        </w:rPr>
        <w:t xml:space="preserve">) </w:t>
      </w:r>
    </w:p>
    <w:p w14:paraId="2B0F40C5" w14:textId="77777777" w:rsidR="00F35ECA" w:rsidRDefault="00F35ECA" w:rsidP="00F35ECA">
      <w:pPr>
        <w:jc w:val="both"/>
        <w:rPr>
          <w:rFonts w:ascii="Times New Roman" w:hAnsi="Times New Roman"/>
        </w:rPr>
      </w:pPr>
    </w:p>
    <w:p w14:paraId="03347E37" w14:textId="77777777" w:rsidR="00F35ECA" w:rsidRDefault="00F35ECA" w:rsidP="00F35E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Шта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стресно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мене</w:t>
      </w:r>
      <w:proofErr w:type="spellEnd"/>
      <w:r>
        <w:rPr>
          <w:rFonts w:ascii="Times New Roman" w:hAnsi="Times New Roman"/>
        </w:rPr>
        <w:t xml:space="preserve">: 20 </w:t>
      </w:r>
      <w:proofErr w:type="spellStart"/>
      <w:r>
        <w:rPr>
          <w:rFonts w:ascii="Times New Roman" w:hAnsi="Times New Roman"/>
        </w:rPr>
        <w:t>мин</w:t>
      </w:r>
      <w:proofErr w:type="spellEnd"/>
    </w:p>
    <w:p w14:paraId="0FDAC3BF" w14:textId="77777777" w:rsidR="00F35ECA" w:rsidRDefault="00F35ECA" w:rsidP="00F35ECA">
      <w:pPr>
        <w:jc w:val="both"/>
        <w:rPr>
          <w:rFonts w:ascii="Times New Roman" w:hAnsi="Times New Roman"/>
        </w:rPr>
      </w:pPr>
    </w:p>
    <w:p w14:paraId="56943FF8" w14:textId="77777777" w:rsidR="00F35ECA" w:rsidRDefault="00F35ECA" w:rsidP="00F35ECA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Ученицима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листови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питањима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стресним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догађајима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даје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10 </w:t>
      </w:r>
      <w:proofErr w:type="spellStart"/>
      <w:r>
        <w:rPr>
          <w:rFonts w:ascii="Times New Roman" w:hAnsi="Times New Roman"/>
        </w:rPr>
        <w:t>минута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индивидуално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одговоре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питања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Након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тога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моли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неколико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добровољаца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поделе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групом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записано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Довољно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наведу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јачину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узнемирености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lastRenderedPageBreak/>
        <w:t>скали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0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10 и </w:t>
      </w:r>
      <w:proofErr w:type="spellStart"/>
      <w:r>
        <w:rPr>
          <w:rFonts w:ascii="Times New Roman" w:hAnsi="Times New Roman"/>
        </w:rPr>
        <w:t>зашто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догађај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толико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узрујао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морају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наводе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догађај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ако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желе</w:t>
      </w:r>
      <w:proofErr w:type="spellEnd"/>
      <w:r>
        <w:rPr>
          <w:rFonts w:ascii="Times New Roman" w:hAnsi="Times New Roman"/>
        </w:rPr>
        <w:t xml:space="preserve">). </w:t>
      </w:r>
    </w:p>
    <w:p w14:paraId="1066E5D0" w14:textId="77777777" w:rsidR="00F35ECA" w:rsidRDefault="00F35ECA" w:rsidP="00F35ECA">
      <w:pPr>
        <w:jc w:val="both"/>
        <w:rPr>
          <w:rFonts w:ascii="Times New Roman" w:hAnsi="Times New Roman"/>
        </w:rPr>
      </w:pPr>
    </w:p>
    <w:p w14:paraId="568B126F" w14:textId="77777777" w:rsidR="00F35ECA" w:rsidRDefault="00F35ECA" w:rsidP="00F35ECA">
      <w:pPr>
        <w:jc w:val="both"/>
      </w:pPr>
    </w:p>
    <w:p w14:paraId="304F1D2B" w14:textId="77777777" w:rsidR="00F35ECA" w:rsidRDefault="00F35ECA" w:rsidP="00F35ECA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Радни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</w:t>
      </w:r>
      <w:proofErr w:type="spellEnd"/>
      <w:r>
        <w:rPr>
          <w:rFonts w:ascii="Times New Roman" w:hAnsi="Times New Roman"/>
        </w:rPr>
        <w:t xml:space="preserve"> 1:</w:t>
      </w:r>
    </w:p>
    <w:p w14:paraId="661EC33A" w14:textId="77777777" w:rsidR="00F35ECA" w:rsidRDefault="00F35ECA" w:rsidP="00F35ECA">
      <w:pPr>
        <w:jc w:val="both"/>
        <w:rPr>
          <w:rFonts w:ascii="Times New Roman" w:hAnsi="Times New Roman"/>
        </w:rPr>
      </w:pPr>
    </w:p>
    <w:p w14:paraId="45346249" w14:textId="77777777" w:rsidR="00F35ECA" w:rsidRDefault="00F35ECA" w:rsidP="00F35ECA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Сваки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човек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понекад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проблеме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животу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Присети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ситуација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свом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животу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чинило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превазилазе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твоје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могућности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снаге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решавање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проблема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тешкоћа</w:t>
      </w:r>
      <w:proofErr w:type="spellEnd"/>
      <w:r>
        <w:rPr>
          <w:rFonts w:ascii="Times New Roman" w:hAnsi="Times New Roman"/>
        </w:rPr>
        <w:t xml:space="preserve">. </w:t>
      </w:r>
    </w:p>
    <w:p w14:paraId="05AB58AC" w14:textId="77777777" w:rsidR="00F35ECA" w:rsidRDefault="00F35ECA" w:rsidP="00F35ECA">
      <w:pPr>
        <w:jc w:val="both"/>
        <w:rPr>
          <w:rFonts w:ascii="Times New Roman" w:hAnsi="Times New Roman"/>
        </w:rPr>
      </w:pPr>
    </w:p>
    <w:p w14:paraId="19758345" w14:textId="77777777" w:rsidR="00F35ECA" w:rsidRDefault="00F35ECA" w:rsidP="00F35EC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Опиши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НАЈВИШЕ УЗНЕМИРИЛА: __________________________________________________________ _____________________</w:t>
      </w:r>
    </w:p>
    <w:p w14:paraId="4C39BE2A" w14:textId="77777777" w:rsidR="00F35ECA" w:rsidRDefault="00F35ECA" w:rsidP="00F35EC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5E4131C4" w14:textId="77777777" w:rsidR="00F35ECA" w:rsidRDefault="00F35ECA" w:rsidP="00F35ECA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догодило</w:t>
      </w:r>
      <w:proofErr w:type="spellEnd"/>
      <w:r>
        <w:rPr>
          <w:rFonts w:ascii="Times New Roman" w:hAnsi="Times New Roman"/>
        </w:rPr>
        <w:t xml:space="preserve">? </w:t>
      </w:r>
    </w:p>
    <w:p w14:paraId="061F043F" w14:textId="77777777" w:rsidR="00F35ECA" w:rsidRDefault="00F35ECA" w:rsidP="00F35ECA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Колико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био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узнемирен</w:t>
      </w:r>
      <w:proofErr w:type="spellEnd"/>
      <w:r>
        <w:rPr>
          <w:rFonts w:ascii="Times New Roman" w:hAnsi="Times New Roman"/>
        </w:rPr>
        <w:t xml:space="preserve">? </w:t>
      </w:r>
      <w:proofErr w:type="spellStart"/>
      <w:r>
        <w:rPr>
          <w:rFonts w:ascii="Times New Roman" w:hAnsi="Times New Roman"/>
        </w:rPr>
        <w:t>Означи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скали</w:t>
      </w:r>
      <w:proofErr w:type="spellEnd"/>
      <w:r>
        <w:rPr>
          <w:rFonts w:ascii="Times New Roman" w:hAnsi="Times New Roman"/>
        </w:rPr>
        <w:t>:</w:t>
      </w:r>
    </w:p>
    <w:p w14:paraId="6EF2A8C5" w14:textId="77777777" w:rsidR="00F35ECA" w:rsidRDefault="00F35ECA" w:rsidP="00F35ECA">
      <w:pPr>
        <w:jc w:val="both"/>
        <w:rPr>
          <w:rFonts w:ascii="Times New Roman" w:hAnsi="Times New Roman"/>
        </w:rPr>
      </w:pPr>
    </w:p>
    <w:tbl>
      <w:tblPr>
        <w:tblW w:w="0" w:type="auto"/>
        <w:tblInd w:w="-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"/>
        <w:gridCol w:w="903"/>
        <w:gridCol w:w="903"/>
        <w:gridCol w:w="905"/>
        <w:gridCol w:w="906"/>
        <w:gridCol w:w="901"/>
        <w:gridCol w:w="906"/>
        <w:gridCol w:w="905"/>
        <w:gridCol w:w="904"/>
        <w:gridCol w:w="932"/>
      </w:tblGrid>
      <w:tr w:rsidR="00F35ECA" w14:paraId="0CC1F28D" w14:textId="77777777" w:rsidTr="00772E90"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14:paraId="6E417D22" w14:textId="77777777" w:rsidR="00F35ECA" w:rsidRDefault="00F35ECA" w:rsidP="00772E9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14:paraId="616A6D06" w14:textId="77777777" w:rsidR="00F35ECA" w:rsidRDefault="00F35ECA" w:rsidP="00772E9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14:paraId="4AE559C5" w14:textId="77777777" w:rsidR="00F35ECA" w:rsidRDefault="00F35ECA" w:rsidP="00772E9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14:paraId="5BB1A532" w14:textId="77777777" w:rsidR="00F35ECA" w:rsidRDefault="00F35ECA" w:rsidP="00772E9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14:paraId="491B45B5" w14:textId="77777777" w:rsidR="00F35ECA" w:rsidRDefault="00F35ECA" w:rsidP="00772E9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14:paraId="364E02BA" w14:textId="77777777" w:rsidR="00F35ECA" w:rsidRDefault="00F35ECA" w:rsidP="00772E9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14:paraId="69CB6878" w14:textId="77777777" w:rsidR="00F35ECA" w:rsidRDefault="00F35ECA" w:rsidP="00772E9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14:paraId="3B73A7B3" w14:textId="77777777" w:rsidR="00F35ECA" w:rsidRDefault="00F35ECA" w:rsidP="00772E9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14:paraId="5EF54B47" w14:textId="77777777" w:rsidR="00F35ECA" w:rsidRDefault="00F35ECA" w:rsidP="00772E9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0355C70D" w14:textId="77777777" w:rsidR="00F35ECA" w:rsidRDefault="00F35ECA" w:rsidP="00772E9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14:paraId="0782C0E0" w14:textId="77777777" w:rsidR="00F35ECA" w:rsidRDefault="00F35ECA" w:rsidP="00F35ECA">
      <w:pPr>
        <w:jc w:val="both"/>
        <w:rPr>
          <w:rFonts w:ascii="Times New Roman" w:hAnsi="Times New Roman"/>
        </w:rPr>
      </w:pPr>
    </w:p>
    <w:p w14:paraId="3E2E06F3" w14:textId="77777777" w:rsidR="00F35ECA" w:rsidRDefault="00F35ECA" w:rsidP="00F35EC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Зашто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било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узнемирујуће</w:t>
      </w:r>
      <w:proofErr w:type="spellEnd"/>
      <w:r>
        <w:rPr>
          <w:rFonts w:ascii="Times New Roman" w:hAnsi="Times New Roman"/>
        </w:rPr>
        <w:t xml:space="preserve">? ___________________________________________________________ </w:t>
      </w:r>
    </w:p>
    <w:p w14:paraId="06CD6D40" w14:textId="77777777" w:rsidR="00F35ECA" w:rsidRDefault="00F35ECA" w:rsidP="00F35ECA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Колико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ситуација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твојом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контролом</w:t>
      </w:r>
      <w:proofErr w:type="spellEnd"/>
      <w:r>
        <w:rPr>
          <w:rFonts w:ascii="Times New Roman" w:hAnsi="Times New Roman"/>
        </w:rPr>
        <w:t xml:space="preserve">? </w:t>
      </w:r>
    </w:p>
    <w:p w14:paraId="11E4E2FB" w14:textId="77777777" w:rsidR="00F35ECA" w:rsidRDefault="00F35ECA" w:rsidP="00F35ECA">
      <w:pPr>
        <w:jc w:val="both"/>
        <w:rPr>
          <w:rFonts w:ascii="Times New Roman" w:hAnsi="Times New Roman"/>
        </w:rPr>
      </w:pPr>
    </w:p>
    <w:tbl>
      <w:tblPr>
        <w:tblW w:w="0" w:type="auto"/>
        <w:tblInd w:w="-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73"/>
        <w:gridCol w:w="1681"/>
        <w:gridCol w:w="2067"/>
        <w:gridCol w:w="3751"/>
      </w:tblGrid>
      <w:tr w:rsidR="00F35ECA" w14:paraId="33ECC323" w14:textId="77777777" w:rsidTr="00772E90"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14:paraId="14E4698A" w14:textId="77777777" w:rsidR="00F35ECA" w:rsidRDefault="00F35ECA" w:rsidP="00772E9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Уопште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није</w:t>
            </w:r>
            <w:proofErr w:type="spellEnd"/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14:paraId="19B18902" w14:textId="77777777" w:rsidR="00F35ECA" w:rsidRDefault="00F35ECA" w:rsidP="00772E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Углавном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није</w:t>
            </w:r>
            <w:proofErr w:type="spellEnd"/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14:paraId="4AE1DC34" w14:textId="77777777" w:rsidR="00F35ECA" w:rsidRDefault="00F35ECA" w:rsidP="00772E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</w:t>
            </w:r>
            <w:proofErr w:type="spellStart"/>
            <w:r>
              <w:rPr>
                <w:rFonts w:ascii="Times New Roman" w:hAnsi="Times New Roman"/>
              </w:rPr>
              <w:t>некој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мери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јесте</w:t>
            </w:r>
            <w:proofErr w:type="spellEnd"/>
          </w:p>
        </w:tc>
        <w:tc>
          <w:tcPr>
            <w:tcW w:w="4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5C9A5DC" w14:textId="77777777" w:rsidR="00F35ECA" w:rsidRDefault="00F35ECA" w:rsidP="00772E9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Потпуно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мојом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контролом</w:t>
            </w:r>
            <w:proofErr w:type="spellEnd"/>
          </w:p>
        </w:tc>
      </w:tr>
    </w:tbl>
    <w:p w14:paraId="1D06E3DE" w14:textId="77777777" w:rsidR="00F35ECA" w:rsidRDefault="00F35ECA" w:rsidP="00F35E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C60806F" w14:textId="77777777" w:rsidR="00F35ECA" w:rsidRDefault="00F35ECA" w:rsidP="00F35ECA">
      <w:pPr>
        <w:jc w:val="both"/>
        <w:rPr>
          <w:rFonts w:ascii="Times New Roman" w:hAnsi="Times New Roman"/>
        </w:rPr>
      </w:pPr>
    </w:p>
    <w:p w14:paraId="0D2BF26D" w14:textId="77777777" w:rsidR="00F35ECA" w:rsidRDefault="00F35ECA" w:rsidP="00F35E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Оптимистичан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насупрот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песимистичном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стилу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тумачења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догађаја</w:t>
      </w:r>
      <w:proofErr w:type="spellEnd"/>
      <w:r>
        <w:rPr>
          <w:rFonts w:ascii="Times New Roman" w:hAnsi="Times New Roman"/>
        </w:rPr>
        <w:t xml:space="preserve"> 10 </w:t>
      </w:r>
      <w:proofErr w:type="spellStart"/>
      <w:r>
        <w:rPr>
          <w:rFonts w:ascii="Times New Roman" w:hAnsi="Times New Roman"/>
        </w:rPr>
        <w:t>мин</w:t>
      </w:r>
      <w:proofErr w:type="spellEnd"/>
    </w:p>
    <w:p w14:paraId="69FFF9BD" w14:textId="77777777" w:rsidR="00F35ECA" w:rsidRDefault="00F35ECA" w:rsidP="00F35ECA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Водитељ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објашњава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песимизам</w:t>
      </w:r>
      <w:proofErr w:type="spellEnd"/>
      <w:r>
        <w:rPr>
          <w:rFonts w:ascii="Times New Roman" w:hAnsi="Times New Roman"/>
        </w:rPr>
        <w:t xml:space="preserve"> а </w:t>
      </w:r>
      <w:proofErr w:type="spellStart"/>
      <w:r>
        <w:rPr>
          <w:rFonts w:ascii="Times New Roman" w:hAnsi="Times New Roman"/>
        </w:rPr>
        <w:t>шта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оптимизам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Затим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примере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оптимисти</w:t>
      </w:r>
      <w:proofErr w:type="spellEnd"/>
      <w:r>
        <w:rPr>
          <w:rFonts w:ascii="Times New Roman" w:hAnsi="Times New Roman"/>
        </w:rPr>
        <w:t xml:space="preserve">, а </w:t>
      </w:r>
      <w:proofErr w:type="spellStart"/>
      <w:r>
        <w:rPr>
          <w:rFonts w:ascii="Times New Roman" w:hAnsi="Times New Roman"/>
        </w:rPr>
        <w:t>како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песимисти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тумаче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стресне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догађаје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објашњава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атрибуције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бирају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песимисти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лоши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догађаји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узроковани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трајним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општим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унутрашњим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узроцима</w:t>
      </w:r>
      <w:proofErr w:type="spellEnd"/>
      <w:r>
        <w:rPr>
          <w:rFonts w:ascii="Times New Roman" w:hAnsi="Times New Roman"/>
        </w:rPr>
        <w:t xml:space="preserve">), а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оптимисти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лоши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догађаји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последица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пролазних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околности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специфичних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узрока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спољашњих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околности</w:t>
      </w:r>
      <w:proofErr w:type="spellEnd"/>
      <w:r>
        <w:rPr>
          <w:rFonts w:ascii="Times New Roman" w:hAnsi="Times New Roman"/>
        </w:rPr>
        <w:t xml:space="preserve">). </w:t>
      </w:r>
    </w:p>
    <w:p w14:paraId="1C1CC611" w14:textId="77777777" w:rsidR="00F35ECA" w:rsidRDefault="00F35ECA" w:rsidP="00F35ECA">
      <w:pPr>
        <w:jc w:val="both"/>
        <w:rPr>
          <w:rFonts w:ascii="Times New Roman" w:hAnsi="Times New Roman"/>
        </w:rPr>
      </w:pPr>
    </w:p>
    <w:p w14:paraId="16E73E10" w14:textId="77777777" w:rsidR="00F35ECA" w:rsidRDefault="00F35ECA" w:rsidP="00F35E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АБЦ </w:t>
      </w:r>
      <w:proofErr w:type="spellStart"/>
      <w:r>
        <w:rPr>
          <w:rFonts w:ascii="Times New Roman" w:hAnsi="Times New Roman"/>
        </w:rPr>
        <w:t>модел</w:t>
      </w:r>
      <w:proofErr w:type="spellEnd"/>
      <w:r>
        <w:rPr>
          <w:rFonts w:ascii="Times New Roman" w:hAnsi="Times New Roman"/>
        </w:rPr>
        <w:t xml:space="preserve"> 20 </w:t>
      </w:r>
      <w:proofErr w:type="spellStart"/>
      <w:r>
        <w:rPr>
          <w:rFonts w:ascii="Times New Roman" w:hAnsi="Times New Roman"/>
        </w:rPr>
        <w:t>мин</w:t>
      </w:r>
      <w:proofErr w:type="spellEnd"/>
    </w:p>
    <w:p w14:paraId="4044B505" w14:textId="77777777" w:rsidR="00F35ECA" w:rsidRDefault="00F35ECA" w:rsidP="00F35ECA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Водитељ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приказује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шему</w:t>
      </w:r>
      <w:proofErr w:type="spellEnd"/>
      <w:r>
        <w:rPr>
          <w:rFonts w:ascii="Times New Roman" w:hAnsi="Times New Roman"/>
        </w:rPr>
        <w:t xml:space="preserve"> АБЦ </w:t>
      </w:r>
      <w:proofErr w:type="spellStart"/>
      <w:r>
        <w:rPr>
          <w:rFonts w:ascii="Times New Roman" w:hAnsi="Times New Roman"/>
        </w:rPr>
        <w:t>модела</w:t>
      </w:r>
      <w:proofErr w:type="spellEnd"/>
      <w:r>
        <w:rPr>
          <w:rFonts w:ascii="Times New Roman" w:hAnsi="Times New Roman"/>
        </w:rPr>
        <w:t xml:space="preserve"> (у </w:t>
      </w:r>
      <w:proofErr w:type="spellStart"/>
      <w:r>
        <w:rPr>
          <w:rFonts w:ascii="Times New Roman" w:hAnsi="Times New Roman"/>
        </w:rPr>
        <w:t>прилогу</w:t>
      </w:r>
      <w:proofErr w:type="spellEnd"/>
      <w:r>
        <w:rPr>
          <w:rFonts w:ascii="Times New Roman" w:hAnsi="Times New Roman"/>
        </w:rPr>
        <w:t xml:space="preserve">) и </w:t>
      </w:r>
      <w:proofErr w:type="spellStart"/>
      <w:r>
        <w:rPr>
          <w:rFonts w:ascii="Times New Roman" w:hAnsi="Times New Roman"/>
        </w:rPr>
        <w:t>објашњава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атрибуције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налазе</w:t>
      </w:r>
      <w:proofErr w:type="spellEnd"/>
      <w:r>
        <w:rPr>
          <w:rFonts w:ascii="Times New Roman" w:hAnsi="Times New Roman"/>
        </w:rPr>
        <w:t xml:space="preserve"> у Б (</w:t>
      </w:r>
      <w:proofErr w:type="spellStart"/>
      <w:r>
        <w:rPr>
          <w:rFonts w:ascii="Times New Roman" w:hAnsi="Times New Roman"/>
        </w:rPr>
        <w:t>уверења</w:t>
      </w:r>
      <w:proofErr w:type="spellEnd"/>
      <w:r>
        <w:rPr>
          <w:rFonts w:ascii="Times New Roman" w:hAnsi="Times New Roman"/>
        </w:rPr>
        <w:t xml:space="preserve">) и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њих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зависи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осећати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реаговати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стресним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ситуацијама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Затим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тражи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добровољца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изнесе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стресни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догађај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разрађује</w:t>
      </w:r>
      <w:proofErr w:type="spellEnd"/>
      <w:r>
        <w:rPr>
          <w:rFonts w:ascii="Times New Roman" w:hAnsi="Times New Roman"/>
        </w:rPr>
        <w:t xml:space="preserve"> АБЦ </w:t>
      </w:r>
      <w:proofErr w:type="spellStart"/>
      <w:r>
        <w:rPr>
          <w:rFonts w:ascii="Times New Roman" w:hAnsi="Times New Roman"/>
        </w:rPr>
        <w:t>модел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њему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трагајући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најпре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песимистичним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атрибуцијама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тражећи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дефинишу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осећања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понашања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последица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песимистичних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атрибуција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Након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тога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тражи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формулишу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оптимистичне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атрибуције</w:t>
      </w:r>
      <w:proofErr w:type="spellEnd"/>
      <w:r>
        <w:rPr>
          <w:rFonts w:ascii="Times New Roman" w:hAnsi="Times New Roman"/>
        </w:rPr>
        <w:t xml:space="preserve"> у Б и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њих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последице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Како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бисте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осећали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реаговали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бисте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размишљали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начин</w:t>
      </w:r>
      <w:proofErr w:type="spellEnd"/>
      <w:r>
        <w:rPr>
          <w:rFonts w:ascii="Times New Roman" w:hAnsi="Times New Roman"/>
        </w:rPr>
        <w:t>?“</w:t>
      </w:r>
      <w:proofErr w:type="gramEnd"/>
      <w:r>
        <w:rPr>
          <w:rFonts w:ascii="Times New Roman" w:hAnsi="Times New Roman"/>
        </w:rPr>
        <w:t xml:space="preserve">). </w:t>
      </w:r>
    </w:p>
    <w:p w14:paraId="26E1460D" w14:textId="77777777" w:rsidR="00F35ECA" w:rsidRDefault="00F35ECA" w:rsidP="00F35ECA">
      <w:pPr>
        <w:jc w:val="both"/>
      </w:pPr>
    </w:p>
    <w:p w14:paraId="2B493445" w14:textId="77777777" w:rsidR="00F35ECA" w:rsidRDefault="00F35ECA" w:rsidP="00F35ECA">
      <w:pPr>
        <w:jc w:val="both"/>
      </w:pPr>
      <w:proofErr w:type="spellStart"/>
      <w:r>
        <w:t>Прилог</w:t>
      </w:r>
      <w:proofErr w:type="spellEnd"/>
      <w:r>
        <w:t xml:space="preserve">: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2. АБЦ </w:t>
      </w:r>
      <w:proofErr w:type="spellStart"/>
      <w:r>
        <w:t>модел</w:t>
      </w:r>
      <w:proofErr w:type="spellEnd"/>
    </w:p>
    <w:p w14:paraId="326702D9" w14:textId="77777777" w:rsidR="00F35ECA" w:rsidRDefault="00F35ECA" w:rsidP="00F35ECA">
      <w:pPr>
        <w:jc w:val="both"/>
      </w:pPr>
    </w:p>
    <w:p w14:paraId="34E5191F" w14:textId="77777777" w:rsidR="00F35ECA" w:rsidRDefault="00F35ECA" w:rsidP="00F35ECA">
      <w:pPr>
        <w:jc w:val="both"/>
      </w:pPr>
    </w:p>
    <w:p w14:paraId="54018F61" w14:textId="77777777" w:rsidR="00F35ECA" w:rsidRDefault="00F35ECA" w:rsidP="00F35ECA">
      <w:pPr>
        <w:jc w:val="both"/>
      </w:pPr>
    </w:p>
    <w:tbl>
      <w:tblPr>
        <w:tblW w:w="0" w:type="auto"/>
        <w:tblInd w:w="-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5"/>
        <w:gridCol w:w="4627"/>
      </w:tblGrid>
      <w:tr w:rsidR="00F35ECA" w14:paraId="537AF82D" w14:textId="77777777" w:rsidTr="00772E90">
        <w:tc>
          <w:tcPr>
            <w:tcW w:w="96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AE66343" w14:textId="77777777" w:rsidR="00F35ECA" w:rsidRDefault="00F35ECA" w:rsidP="00772E90">
            <w:pPr>
              <w:jc w:val="both"/>
            </w:pPr>
            <w:r>
              <w:t xml:space="preserve">А: </w:t>
            </w:r>
            <w:proofErr w:type="spellStart"/>
            <w:r>
              <w:t>наведи</w:t>
            </w:r>
            <w:proofErr w:type="spellEnd"/>
            <w:r>
              <w:t xml:space="preserve"> </w:t>
            </w:r>
            <w:proofErr w:type="spellStart"/>
            <w:r>
              <w:t>активирајући</w:t>
            </w:r>
            <w:proofErr w:type="spellEnd"/>
            <w:r>
              <w:t xml:space="preserve"> </w:t>
            </w:r>
            <w:proofErr w:type="spellStart"/>
            <w:r>
              <w:t>стресни</w:t>
            </w:r>
            <w:proofErr w:type="spellEnd"/>
            <w:r>
              <w:t xml:space="preserve"> </w:t>
            </w:r>
            <w:proofErr w:type="spellStart"/>
            <w:r>
              <w:t>догађај</w:t>
            </w:r>
            <w:proofErr w:type="spellEnd"/>
            <w:r>
              <w:t xml:space="preserve"> </w:t>
            </w:r>
          </w:p>
        </w:tc>
      </w:tr>
      <w:tr w:rsidR="00F35ECA" w14:paraId="07B6550F" w14:textId="77777777" w:rsidTr="00772E90">
        <w:trPr>
          <w:trHeight w:val="1224"/>
        </w:trPr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F8FB356" w14:textId="77777777" w:rsidR="00F35ECA" w:rsidRDefault="00F35ECA" w:rsidP="00772E90">
            <w:pPr>
              <w:pStyle w:val="TableContents"/>
            </w:pPr>
            <w:r>
              <w:lastRenderedPageBreak/>
              <w:t xml:space="preserve">Б: ПЕСИМИСТИЧНО </w:t>
            </w:r>
            <w:proofErr w:type="spellStart"/>
            <w:r>
              <w:t>размишљање</w:t>
            </w:r>
            <w:proofErr w:type="spellEnd"/>
            <w:r>
              <w:t xml:space="preserve"> о </w:t>
            </w:r>
            <w:proofErr w:type="spellStart"/>
            <w:r>
              <w:t>догађају</w:t>
            </w:r>
            <w:proofErr w:type="spellEnd"/>
            <w:r>
              <w:t xml:space="preserve">, </w:t>
            </w:r>
            <w:proofErr w:type="spellStart"/>
            <w:r>
              <w:t>приписивање</w:t>
            </w:r>
            <w:proofErr w:type="spellEnd"/>
            <w:r>
              <w:t xml:space="preserve"> </w:t>
            </w:r>
            <w:proofErr w:type="spellStart"/>
            <w:r>
              <w:t>узрока</w:t>
            </w:r>
            <w:proofErr w:type="spellEnd"/>
            <w:r>
              <w:t xml:space="preserve"> </w:t>
            </w:r>
            <w:proofErr w:type="spellStart"/>
            <w:r>
              <w:t>догађају</w:t>
            </w:r>
            <w:proofErr w:type="spellEnd"/>
            <w:r>
              <w:t xml:space="preserve"> (</w:t>
            </w:r>
            <w:proofErr w:type="spellStart"/>
            <w:r>
              <w:t>трајно</w:t>
            </w:r>
            <w:proofErr w:type="spellEnd"/>
            <w:r>
              <w:t>/</w:t>
            </w:r>
            <w:proofErr w:type="spellStart"/>
            <w:r>
              <w:t>глобално</w:t>
            </w:r>
            <w:proofErr w:type="spellEnd"/>
            <w:r>
              <w:t>/</w:t>
            </w:r>
            <w:proofErr w:type="spellStart"/>
            <w:r>
              <w:t>унутрашње</w:t>
            </w:r>
            <w:proofErr w:type="spellEnd"/>
            <w:r>
              <w:t xml:space="preserve">) </w:t>
            </w:r>
          </w:p>
          <w:p w14:paraId="36DFADAE" w14:textId="77777777" w:rsidR="00F35ECA" w:rsidRDefault="00F35ECA" w:rsidP="00772E90">
            <w:pPr>
              <w:pStyle w:val="TableContents"/>
            </w:pPr>
            <w:r>
              <w:t xml:space="preserve">                            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E16B1F8" w14:textId="77777777" w:rsidR="00F35ECA" w:rsidRDefault="00F35ECA" w:rsidP="00772E90">
            <w:pPr>
              <w:pStyle w:val="TableContents"/>
            </w:pPr>
            <w:r>
              <w:t xml:space="preserve">Б: ОПТИМИСТИЧНО </w:t>
            </w:r>
            <w:proofErr w:type="spellStart"/>
            <w:r>
              <w:t>размишљање</w:t>
            </w:r>
            <w:proofErr w:type="spellEnd"/>
            <w:r>
              <w:t xml:space="preserve"> о </w:t>
            </w:r>
            <w:proofErr w:type="spellStart"/>
            <w:r>
              <w:t>догађају</w:t>
            </w:r>
            <w:proofErr w:type="spellEnd"/>
            <w:r>
              <w:t xml:space="preserve">, </w:t>
            </w:r>
            <w:proofErr w:type="spellStart"/>
            <w:r>
              <w:t>приписивање</w:t>
            </w:r>
            <w:proofErr w:type="spellEnd"/>
            <w:r>
              <w:t xml:space="preserve"> </w:t>
            </w:r>
            <w:proofErr w:type="spellStart"/>
            <w:r>
              <w:t>узрока</w:t>
            </w:r>
            <w:proofErr w:type="spellEnd"/>
            <w:r>
              <w:t xml:space="preserve"> </w:t>
            </w:r>
            <w:proofErr w:type="spellStart"/>
            <w:r>
              <w:t>догађајима</w:t>
            </w:r>
            <w:proofErr w:type="spellEnd"/>
            <w:r>
              <w:t xml:space="preserve"> (</w:t>
            </w:r>
            <w:proofErr w:type="spellStart"/>
            <w:r>
              <w:t>привремено</w:t>
            </w:r>
            <w:proofErr w:type="spellEnd"/>
            <w:r>
              <w:t>/</w:t>
            </w:r>
            <w:proofErr w:type="spellStart"/>
            <w:r>
              <w:t>специфично</w:t>
            </w:r>
            <w:proofErr w:type="spellEnd"/>
            <w:r>
              <w:t>/</w:t>
            </w:r>
            <w:proofErr w:type="spellStart"/>
            <w:r>
              <w:t>спољашње</w:t>
            </w:r>
            <w:proofErr w:type="spellEnd"/>
            <w:r>
              <w:t xml:space="preserve">) </w:t>
            </w:r>
          </w:p>
        </w:tc>
      </w:tr>
      <w:tr w:rsidR="00F35ECA" w14:paraId="0A59C36D" w14:textId="77777777" w:rsidTr="00772E90"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78E9CB61" w14:textId="77777777" w:rsidR="00F35ECA" w:rsidRDefault="00F35ECA" w:rsidP="00772E90">
            <w:pPr>
              <w:pStyle w:val="TableContents"/>
            </w:pPr>
            <w:r>
              <w:t xml:space="preserve">Ц: </w:t>
            </w:r>
            <w:proofErr w:type="spellStart"/>
            <w:r>
              <w:t>последице</w:t>
            </w:r>
            <w:proofErr w:type="spellEnd"/>
            <w:r>
              <w:t xml:space="preserve"> </w:t>
            </w:r>
            <w:proofErr w:type="spellStart"/>
            <w:r>
              <w:t>песимистичног</w:t>
            </w:r>
            <w:proofErr w:type="spellEnd"/>
            <w:r>
              <w:t xml:space="preserve"> Б (</w:t>
            </w:r>
            <w:proofErr w:type="spellStart"/>
            <w:r>
              <w:t>осећања</w:t>
            </w:r>
            <w:proofErr w:type="spellEnd"/>
            <w:r>
              <w:t xml:space="preserve">, </w:t>
            </w:r>
            <w:proofErr w:type="spellStart"/>
            <w:r>
              <w:t>понашања</w:t>
            </w:r>
            <w:proofErr w:type="spellEnd"/>
            <w:r>
              <w:t xml:space="preserve">, </w:t>
            </w:r>
            <w:proofErr w:type="spellStart"/>
            <w:r>
              <w:t>реакције</w:t>
            </w:r>
            <w:proofErr w:type="spellEnd"/>
            <w:r>
              <w:t xml:space="preserve">) 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C2C4B83" w14:textId="77777777" w:rsidR="00F35ECA" w:rsidRDefault="00F35ECA" w:rsidP="00772E90">
            <w:pPr>
              <w:pStyle w:val="TableContents"/>
            </w:pPr>
            <w:r>
              <w:t xml:space="preserve">Ц: </w:t>
            </w:r>
            <w:proofErr w:type="spellStart"/>
            <w:r>
              <w:t>последице</w:t>
            </w:r>
            <w:proofErr w:type="spellEnd"/>
            <w:r>
              <w:t xml:space="preserve"> </w:t>
            </w:r>
            <w:proofErr w:type="spellStart"/>
            <w:r>
              <w:t>оптимистичног</w:t>
            </w:r>
            <w:proofErr w:type="spellEnd"/>
            <w:r>
              <w:t xml:space="preserve"> Б (</w:t>
            </w:r>
            <w:proofErr w:type="spellStart"/>
            <w:r>
              <w:t>осећања</w:t>
            </w:r>
            <w:proofErr w:type="spellEnd"/>
            <w:r>
              <w:t xml:space="preserve">, </w:t>
            </w:r>
            <w:proofErr w:type="spellStart"/>
            <w:r>
              <w:t>понашања</w:t>
            </w:r>
            <w:proofErr w:type="spellEnd"/>
            <w:r>
              <w:t xml:space="preserve">, </w:t>
            </w:r>
            <w:proofErr w:type="spellStart"/>
            <w:r>
              <w:t>реакције</w:t>
            </w:r>
            <w:proofErr w:type="spellEnd"/>
            <w:r>
              <w:t xml:space="preserve">) </w:t>
            </w:r>
          </w:p>
        </w:tc>
      </w:tr>
    </w:tbl>
    <w:p w14:paraId="30AAD01D" w14:textId="77777777" w:rsidR="00F35ECA" w:rsidRDefault="00F35ECA" w:rsidP="00F35ECA">
      <w:pPr>
        <w:jc w:val="both"/>
      </w:pPr>
    </w:p>
    <w:p w14:paraId="23FEC61F" w14:textId="77777777" w:rsidR="00F35ECA" w:rsidRDefault="00F35ECA" w:rsidP="00F35ECA">
      <w:pPr>
        <w:jc w:val="both"/>
      </w:pPr>
    </w:p>
    <w:p w14:paraId="00036816" w14:textId="77777777" w:rsidR="00F35ECA" w:rsidRDefault="00F35ECA" w:rsidP="00F35ECA">
      <w:pPr>
        <w:jc w:val="both"/>
      </w:pPr>
    </w:p>
    <w:p w14:paraId="1DBCB8C9" w14:textId="77777777" w:rsidR="00F35ECA" w:rsidRDefault="00F35ECA" w:rsidP="00F35ECA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Разлике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атрибуцијама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оптимиста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песимиста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димензијама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Селигмена</w:t>
      </w:r>
      <w:proofErr w:type="spellEnd"/>
    </w:p>
    <w:p w14:paraId="6C09B19D" w14:textId="77777777" w:rsidR="00F35ECA" w:rsidRDefault="00F35ECA" w:rsidP="00F35ECA">
      <w:pPr>
        <w:jc w:val="both"/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76"/>
        <w:gridCol w:w="1671"/>
        <w:gridCol w:w="1749"/>
        <w:gridCol w:w="1775"/>
        <w:gridCol w:w="1640"/>
      </w:tblGrid>
      <w:tr w:rsidR="00F35ECA" w14:paraId="7C8487CA" w14:textId="77777777" w:rsidTr="00772E90"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AEFBD59" w14:textId="77777777" w:rsidR="00F35ECA" w:rsidRDefault="00F35ECA" w:rsidP="00772E90">
            <w:pPr>
              <w:pStyle w:val="TableContents"/>
            </w:pPr>
          </w:p>
        </w:tc>
        <w:tc>
          <w:tcPr>
            <w:tcW w:w="3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A3FD160" w14:textId="77777777" w:rsidR="00F35ECA" w:rsidRDefault="00F35ECA" w:rsidP="00772E90">
            <w:pPr>
              <w:pStyle w:val="TableContents"/>
            </w:pPr>
            <w:proofErr w:type="spellStart"/>
            <w:r>
              <w:t>Оптимистично</w:t>
            </w:r>
            <w:proofErr w:type="spellEnd"/>
            <w:r>
              <w:t xml:space="preserve"> </w:t>
            </w:r>
            <w:proofErr w:type="spellStart"/>
            <w:r>
              <w:t>објашњење</w:t>
            </w:r>
            <w:proofErr w:type="spellEnd"/>
          </w:p>
        </w:tc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504C1C" w14:textId="77777777" w:rsidR="00F35ECA" w:rsidRDefault="00F35ECA" w:rsidP="00772E90">
            <w:pPr>
              <w:pStyle w:val="TableContents"/>
            </w:pPr>
            <w:proofErr w:type="spellStart"/>
            <w:r>
              <w:t>Песимистично</w:t>
            </w:r>
            <w:proofErr w:type="spellEnd"/>
            <w:r>
              <w:t xml:space="preserve"> </w:t>
            </w:r>
            <w:proofErr w:type="spellStart"/>
            <w:r>
              <w:t>објашњење</w:t>
            </w:r>
            <w:proofErr w:type="spellEnd"/>
          </w:p>
        </w:tc>
      </w:tr>
      <w:tr w:rsidR="00F35ECA" w14:paraId="0E00FDFF" w14:textId="77777777" w:rsidTr="00772E90"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35A4460" w14:textId="77777777" w:rsidR="00F35ECA" w:rsidRDefault="00F35ECA" w:rsidP="00772E90">
            <w:pPr>
              <w:pStyle w:val="TableContents"/>
            </w:pPr>
          </w:p>
        </w:tc>
        <w:tc>
          <w:tcPr>
            <w:tcW w:w="1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8FDD13F" w14:textId="77777777" w:rsidR="00F35ECA" w:rsidRDefault="00F35ECA" w:rsidP="00772E90">
            <w:pPr>
              <w:pStyle w:val="TableContents"/>
            </w:pPr>
            <w:proofErr w:type="spellStart"/>
            <w:r>
              <w:t>лоших</w:t>
            </w:r>
            <w:proofErr w:type="spellEnd"/>
            <w:r>
              <w:t xml:space="preserve"> </w:t>
            </w:r>
            <w:proofErr w:type="spellStart"/>
            <w:r>
              <w:t>догађаја</w:t>
            </w:r>
            <w:proofErr w:type="spellEnd"/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C512477" w14:textId="77777777" w:rsidR="00F35ECA" w:rsidRDefault="00F35ECA" w:rsidP="00772E90">
            <w:pPr>
              <w:pStyle w:val="TableContents"/>
            </w:pPr>
            <w:proofErr w:type="spellStart"/>
            <w:r>
              <w:t>добрих</w:t>
            </w:r>
            <w:proofErr w:type="spellEnd"/>
            <w:r>
              <w:t xml:space="preserve"> </w:t>
            </w:r>
            <w:proofErr w:type="spellStart"/>
            <w:r>
              <w:t>догађаја</w:t>
            </w:r>
            <w:proofErr w:type="spellEnd"/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F0ED7A" w14:textId="77777777" w:rsidR="00F35ECA" w:rsidRDefault="00F35ECA" w:rsidP="00772E90">
            <w:pPr>
              <w:pStyle w:val="TableContents"/>
            </w:pPr>
            <w:proofErr w:type="spellStart"/>
            <w:r>
              <w:t>лоших</w:t>
            </w:r>
            <w:proofErr w:type="spellEnd"/>
            <w:r>
              <w:t xml:space="preserve"> </w:t>
            </w:r>
            <w:proofErr w:type="spellStart"/>
            <w:r>
              <w:t>догађаја</w:t>
            </w:r>
            <w:proofErr w:type="spellEnd"/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D35216" w14:textId="77777777" w:rsidR="00F35ECA" w:rsidRDefault="00F35ECA" w:rsidP="00772E90">
            <w:pPr>
              <w:pStyle w:val="TableContents"/>
            </w:pPr>
            <w:proofErr w:type="spellStart"/>
            <w:r>
              <w:t>добрих</w:t>
            </w:r>
            <w:proofErr w:type="spellEnd"/>
            <w:r>
              <w:t xml:space="preserve"> </w:t>
            </w:r>
            <w:proofErr w:type="spellStart"/>
            <w:r>
              <w:t>догађаја</w:t>
            </w:r>
            <w:proofErr w:type="spellEnd"/>
          </w:p>
        </w:tc>
      </w:tr>
      <w:tr w:rsidR="00F35ECA" w14:paraId="00C2613E" w14:textId="77777777" w:rsidTr="00772E90"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71CD79B" w14:textId="77777777" w:rsidR="00F35ECA" w:rsidRDefault="00F35ECA" w:rsidP="00772E90">
            <w:pPr>
              <w:pStyle w:val="TableContents"/>
            </w:pPr>
            <w:r>
              <w:t>ТРАЈНОСТ / ПРИВРЕМЕНОСТ</w:t>
            </w:r>
          </w:p>
        </w:tc>
        <w:tc>
          <w:tcPr>
            <w:tcW w:w="1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8884973" w14:textId="77777777" w:rsidR="00F35ECA" w:rsidRDefault="00F35ECA" w:rsidP="00772E90">
            <w:pPr>
              <w:pStyle w:val="TableContents"/>
            </w:pPr>
            <w:r>
              <w:t>„</w:t>
            </w:r>
            <w:proofErr w:type="spellStart"/>
            <w:r>
              <w:t>Преморен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сам</w:t>
            </w:r>
            <w:proofErr w:type="spellEnd"/>
            <w:r>
              <w:t>“</w:t>
            </w:r>
            <w:proofErr w:type="gramEnd"/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F768915" w14:textId="77777777" w:rsidR="00F35ECA" w:rsidRDefault="00F35ECA" w:rsidP="00772E90">
            <w:pPr>
              <w:pStyle w:val="TableContents"/>
            </w:pPr>
            <w:r>
              <w:t>„</w:t>
            </w:r>
            <w:proofErr w:type="spellStart"/>
            <w:r>
              <w:t>Увек</w:t>
            </w:r>
            <w:proofErr w:type="spellEnd"/>
            <w:r>
              <w:t xml:space="preserve"> </w:t>
            </w:r>
            <w:proofErr w:type="spellStart"/>
            <w:r>
              <w:t>ме</w:t>
            </w:r>
            <w:proofErr w:type="spellEnd"/>
            <w:r>
              <w:t xml:space="preserve"> </w:t>
            </w:r>
            <w:proofErr w:type="spellStart"/>
            <w:r>
              <w:t>прати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срећа</w:t>
            </w:r>
            <w:proofErr w:type="spellEnd"/>
            <w:r>
              <w:t>“</w:t>
            </w:r>
            <w:proofErr w:type="gramEnd"/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175CF55" w14:textId="77777777" w:rsidR="00F35ECA" w:rsidRDefault="00F35ECA" w:rsidP="00772E90">
            <w:pPr>
              <w:pStyle w:val="TableContents"/>
            </w:pPr>
            <w:r>
              <w:t>„</w:t>
            </w:r>
            <w:proofErr w:type="spellStart"/>
            <w:r>
              <w:t>Потпуно</w:t>
            </w:r>
            <w:proofErr w:type="spellEnd"/>
            <w:r>
              <w:t xml:space="preserve"> </w:t>
            </w:r>
            <w:proofErr w:type="spellStart"/>
            <w:r>
              <w:t>сам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изанђао</w:t>
            </w:r>
            <w:proofErr w:type="spellEnd"/>
            <w:r>
              <w:t>“</w:t>
            </w:r>
            <w:proofErr w:type="gramEnd"/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9FCE84" w14:textId="77777777" w:rsidR="00F35ECA" w:rsidRDefault="00F35ECA" w:rsidP="00772E90">
            <w:pPr>
              <w:pStyle w:val="TableContents"/>
            </w:pPr>
            <w:r>
              <w:t>„</w:t>
            </w:r>
            <w:proofErr w:type="spellStart"/>
            <w:r>
              <w:t>Ово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мој</w:t>
            </w:r>
            <w:proofErr w:type="spellEnd"/>
            <w:r>
              <w:t xml:space="preserve"> </w:t>
            </w:r>
            <w:proofErr w:type="spellStart"/>
            <w:r>
              <w:t>срећан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дан</w:t>
            </w:r>
            <w:proofErr w:type="spellEnd"/>
            <w:r>
              <w:t>“</w:t>
            </w:r>
            <w:proofErr w:type="gramEnd"/>
          </w:p>
        </w:tc>
      </w:tr>
      <w:tr w:rsidR="00F35ECA" w14:paraId="01D2AB9B" w14:textId="77777777" w:rsidTr="00772E90"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C193F58" w14:textId="77777777" w:rsidR="00F35ECA" w:rsidRDefault="00F35ECA" w:rsidP="00772E90">
            <w:pPr>
              <w:pStyle w:val="TableContents"/>
            </w:pPr>
            <w:r>
              <w:t>УНИВЕРЗАЛНОСТ / СПЕЦИФИЧНОСТ</w:t>
            </w:r>
          </w:p>
        </w:tc>
        <w:tc>
          <w:tcPr>
            <w:tcW w:w="1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F9FF92C" w14:textId="77777777" w:rsidR="00F35ECA" w:rsidRDefault="00F35ECA" w:rsidP="00772E90">
            <w:pPr>
              <w:pStyle w:val="TableContents"/>
            </w:pPr>
            <w:r>
              <w:t>„</w:t>
            </w:r>
            <w:proofErr w:type="spellStart"/>
            <w:r>
              <w:t>Професор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неправедан</w:t>
            </w:r>
            <w:proofErr w:type="spellEnd"/>
            <w:r>
              <w:t>“</w:t>
            </w:r>
            <w:proofErr w:type="gramEnd"/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726E900" w14:textId="77777777" w:rsidR="00F35ECA" w:rsidRDefault="00F35ECA" w:rsidP="00772E90">
            <w:pPr>
              <w:pStyle w:val="TableContents"/>
            </w:pPr>
            <w:r>
              <w:t>„</w:t>
            </w:r>
            <w:proofErr w:type="spellStart"/>
            <w:r>
              <w:t>Ја</w:t>
            </w:r>
            <w:proofErr w:type="spellEnd"/>
            <w:r>
              <w:t xml:space="preserve"> </w:t>
            </w:r>
            <w:proofErr w:type="spellStart"/>
            <w:r>
              <w:t>сам</w:t>
            </w:r>
            <w:proofErr w:type="spellEnd"/>
            <w:r>
              <w:t xml:space="preserve"> </w:t>
            </w:r>
            <w:proofErr w:type="spellStart"/>
            <w:r>
              <w:t>успешна</w:t>
            </w:r>
            <w:proofErr w:type="spellEnd"/>
            <w:r>
              <w:t xml:space="preserve">“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AC55A94" w14:textId="77777777" w:rsidR="00F35ECA" w:rsidRDefault="00F35ECA" w:rsidP="00772E90">
            <w:pPr>
              <w:pStyle w:val="TableContents"/>
            </w:pPr>
            <w:r>
              <w:t>„</w:t>
            </w:r>
            <w:proofErr w:type="spellStart"/>
            <w:r>
              <w:t>Сви</w:t>
            </w:r>
            <w:proofErr w:type="spellEnd"/>
            <w:r>
              <w:t xml:space="preserve"> </w:t>
            </w:r>
            <w:proofErr w:type="spellStart"/>
            <w:r>
              <w:t>наставници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неправедни</w:t>
            </w:r>
            <w:proofErr w:type="spellEnd"/>
            <w:r>
              <w:t>“</w:t>
            </w:r>
            <w:proofErr w:type="gramEnd"/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308E60" w14:textId="77777777" w:rsidR="00F35ECA" w:rsidRDefault="00F35ECA" w:rsidP="00772E90">
            <w:pPr>
              <w:pStyle w:val="TableContents"/>
            </w:pPr>
            <w:r>
              <w:t>„</w:t>
            </w:r>
            <w:proofErr w:type="spellStart"/>
            <w:r>
              <w:t>Овога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  <w:r>
              <w:t xml:space="preserve"> </w:t>
            </w:r>
            <w:proofErr w:type="spellStart"/>
            <w:r>
              <w:t>сам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успела</w:t>
            </w:r>
            <w:proofErr w:type="spellEnd"/>
            <w:r>
              <w:t>“</w:t>
            </w:r>
            <w:proofErr w:type="gramEnd"/>
          </w:p>
        </w:tc>
      </w:tr>
      <w:tr w:rsidR="00F35ECA" w14:paraId="7421B801" w14:textId="77777777" w:rsidTr="00772E90"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A0E0BAA" w14:textId="77777777" w:rsidR="00F35ECA" w:rsidRDefault="00F35ECA" w:rsidP="00772E90">
            <w:pPr>
              <w:pStyle w:val="TableContents"/>
            </w:pPr>
            <w:r>
              <w:t>ИНТЕРНАЛНО / ЕКСТЕРНАЛНО</w:t>
            </w:r>
          </w:p>
        </w:tc>
        <w:tc>
          <w:tcPr>
            <w:tcW w:w="1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7E22EA2" w14:textId="77777777" w:rsidR="00F35ECA" w:rsidRDefault="00F35ECA" w:rsidP="00772E90">
            <w:pPr>
              <w:pStyle w:val="TableContents"/>
            </w:pPr>
            <w:r>
              <w:t>„</w:t>
            </w:r>
            <w:proofErr w:type="spellStart"/>
            <w:r>
              <w:t>Ово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глупо</w:t>
            </w:r>
            <w:proofErr w:type="spellEnd"/>
            <w:r>
              <w:t>“</w:t>
            </w:r>
            <w:proofErr w:type="gramEnd"/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B23DE54" w14:textId="77777777" w:rsidR="00F35ECA" w:rsidRDefault="00F35ECA" w:rsidP="00772E90">
            <w:pPr>
              <w:pStyle w:val="TableContents"/>
            </w:pPr>
            <w:r>
              <w:t>„</w:t>
            </w:r>
            <w:proofErr w:type="spellStart"/>
            <w:r>
              <w:t>Умем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искористим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прилику</w:t>
            </w:r>
            <w:proofErr w:type="spellEnd"/>
            <w:r>
              <w:t>“</w:t>
            </w:r>
            <w:proofErr w:type="gramEnd"/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A14ECC5" w14:textId="77777777" w:rsidR="00F35ECA" w:rsidRDefault="00F35ECA" w:rsidP="00772E90">
            <w:pPr>
              <w:pStyle w:val="TableContents"/>
            </w:pPr>
            <w:proofErr w:type="spellStart"/>
            <w:r>
              <w:t>Ја</w:t>
            </w:r>
            <w:proofErr w:type="spellEnd"/>
            <w:r>
              <w:t xml:space="preserve"> </w:t>
            </w:r>
            <w:proofErr w:type="spellStart"/>
            <w:r>
              <w:t>сам</w:t>
            </w:r>
            <w:proofErr w:type="spellEnd"/>
            <w:r>
              <w:t xml:space="preserve"> </w:t>
            </w:r>
            <w:proofErr w:type="spellStart"/>
            <w:r>
              <w:t>глуп</w:t>
            </w:r>
            <w:proofErr w:type="spellEnd"/>
            <w:r>
              <w:t xml:space="preserve">“ 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CC1A82" w14:textId="77777777" w:rsidR="00F35ECA" w:rsidRDefault="00F35ECA" w:rsidP="00772E90">
            <w:pPr>
              <w:pStyle w:val="TableContents"/>
            </w:pPr>
            <w:r>
              <w:t>„</w:t>
            </w:r>
            <w:proofErr w:type="spellStart"/>
            <w:r>
              <w:t>Чиста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срећа</w:t>
            </w:r>
            <w:proofErr w:type="spellEnd"/>
            <w:r>
              <w:t>“</w:t>
            </w:r>
            <w:proofErr w:type="gramEnd"/>
          </w:p>
        </w:tc>
      </w:tr>
    </w:tbl>
    <w:p w14:paraId="4C9CE2D7" w14:textId="77777777" w:rsidR="00F35ECA" w:rsidRDefault="00F35ECA" w:rsidP="00F35ECA">
      <w:pPr>
        <w:jc w:val="both"/>
      </w:pPr>
      <w:r>
        <w:t>(</w:t>
      </w:r>
      <w:proofErr w:type="spellStart"/>
      <w:r>
        <w:t>Aдаптирано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: </w:t>
      </w:r>
      <w:proofErr w:type="spellStart"/>
      <w:r>
        <w:t>Селиџмен</w:t>
      </w:r>
      <w:proofErr w:type="spellEnd"/>
      <w:r>
        <w:t>, 2008)</w:t>
      </w:r>
    </w:p>
    <w:p w14:paraId="39B74246" w14:textId="77777777" w:rsidR="00F35ECA" w:rsidRDefault="00F35ECA" w:rsidP="00F35ECA">
      <w:pPr>
        <w:jc w:val="both"/>
      </w:pPr>
    </w:p>
    <w:p w14:paraId="46764E0C" w14:textId="77777777" w:rsidR="00F35ECA" w:rsidRDefault="00F35ECA" w:rsidP="00F35ECA">
      <w:pPr>
        <w:jc w:val="both"/>
      </w:pPr>
    </w:p>
    <w:p w14:paraId="439CFB4D" w14:textId="77777777" w:rsidR="00F35ECA" w:rsidRDefault="00F35ECA" w:rsidP="00F35ECA">
      <w:pPr>
        <w:jc w:val="both"/>
      </w:pPr>
    </w:p>
    <w:p w14:paraId="786183BF" w14:textId="77777777" w:rsidR="00F35ECA" w:rsidRDefault="00F35ECA" w:rsidP="00F35ECA">
      <w:pPr>
        <w:jc w:val="both"/>
      </w:pPr>
    </w:p>
    <w:p w14:paraId="5008413A" w14:textId="77777777" w:rsidR="00F35ECA" w:rsidRDefault="00F35ECA" w:rsidP="00F35ECA">
      <w:pPr>
        <w:jc w:val="both"/>
      </w:pPr>
    </w:p>
    <w:p w14:paraId="67BB3E3C" w14:textId="77777777" w:rsidR="00F35ECA" w:rsidRDefault="00F35ECA" w:rsidP="00F35ECA">
      <w:pPr>
        <w:jc w:val="both"/>
      </w:pPr>
      <w:r>
        <w:t xml:space="preserve">4. АБЦ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25 </w:t>
      </w:r>
      <w:proofErr w:type="spellStart"/>
      <w:r>
        <w:t>мин</w:t>
      </w:r>
      <w:proofErr w:type="spellEnd"/>
    </w:p>
    <w:p w14:paraId="154F80C8" w14:textId="77777777" w:rsidR="00F35ECA" w:rsidRDefault="00F35ECA" w:rsidP="00F35ECA">
      <w:pPr>
        <w:jc w:val="both"/>
      </w:pPr>
      <w:proofErr w:type="spellStart"/>
      <w:r>
        <w:t>Учесници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деле</w:t>
      </w:r>
      <w:proofErr w:type="spellEnd"/>
      <w:r>
        <w:t xml:space="preserve"> у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троје</w:t>
      </w:r>
      <w:proofErr w:type="spellEnd"/>
      <w:r>
        <w:t xml:space="preserve"> и </w:t>
      </w:r>
      <w:proofErr w:type="spellStart"/>
      <w:r>
        <w:t>дају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листови</w:t>
      </w:r>
      <w:proofErr w:type="spellEnd"/>
      <w:r>
        <w:t xml:space="preserve"> АБЦ </w:t>
      </w:r>
      <w:proofErr w:type="spellStart"/>
      <w:r>
        <w:t>модела</w:t>
      </w:r>
      <w:proofErr w:type="spellEnd"/>
      <w:r>
        <w:t xml:space="preserve">.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размене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стресне</w:t>
      </w:r>
      <w:proofErr w:type="spellEnd"/>
      <w:r>
        <w:t xml:space="preserve"> </w:t>
      </w:r>
      <w:proofErr w:type="spellStart"/>
      <w:r>
        <w:t>догађаје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помогну</w:t>
      </w:r>
      <w:proofErr w:type="spellEnd"/>
      <w:r>
        <w:t xml:space="preserve"> </w:t>
      </w:r>
      <w:proofErr w:type="spellStart"/>
      <w:r>
        <w:t>једни</w:t>
      </w:r>
      <w:proofErr w:type="spellEnd"/>
      <w:r>
        <w:t xml:space="preserve"> </w:t>
      </w:r>
      <w:proofErr w:type="spellStart"/>
      <w:r>
        <w:t>другима</w:t>
      </w:r>
      <w:proofErr w:type="spellEnd"/>
      <w:r>
        <w:t xml:space="preserve"> у </w:t>
      </w:r>
      <w:proofErr w:type="spellStart"/>
      <w:r>
        <w:t>попуњавању</w:t>
      </w:r>
      <w:proofErr w:type="spellEnd"/>
      <w:r>
        <w:t xml:space="preserve"> АБЦ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елементима</w:t>
      </w:r>
      <w:proofErr w:type="spellEnd"/>
      <w:r>
        <w:t xml:space="preserve"> (А – </w:t>
      </w:r>
      <w:proofErr w:type="spellStart"/>
      <w:r>
        <w:t>активирајући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 xml:space="preserve">; Б – </w:t>
      </w:r>
      <w:proofErr w:type="spellStart"/>
      <w:r>
        <w:t>размишљања</w:t>
      </w:r>
      <w:proofErr w:type="spellEnd"/>
      <w:r>
        <w:t xml:space="preserve"> и </w:t>
      </w:r>
      <w:proofErr w:type="spellStart"/>
      <w:r>
        <w:t>атрибуције</w:t>
      </w:r>
      <w:proofErr w:type="spellEnd"/>
      <w:r>
        <w:t xml:space="preserve">; Ц – </w:t>
      </w:r>
      <w:proofErr w:type="spellStart"/>
      <w:r>
        <w:t>последице</w:t>
      </w:r>
      <w:proofErr w:type="spellEnd"/>
      <w:r>
        <w:t xml:space="preserve"> (</w:t>
      </w:r>
      <w:proofErr w:type="spellStart"/>
      <w:r>
        <w:t>осећања</w:t>
      </w:r>
      <w:proofErr w:type="spellEnd"/>
      <w:r>
        <w:t xml:space="preserve"> и </w:t>
      </w:r>
      <w:proofErr w:type="spellStart"/>
      <w:r>
        <w:t>реакције</w:t>
      </w:r>
      <w:proofErr w:type="spellEnd"/>
      <w:r>
        <w:t>/</w:t>
      </w:r>
      <w:proofErr w:type="spellStart"/>
      <w:r>
        <w:t>понашања</w:t>
      </w:r>
      <w:proofErr w:type="spellEnd"/>
      <w:r>
        <w:t xml:space="preserve">).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Б </w:t>
      </w:r>
      <w:proofErr w:type="spellStart"/>
      <w:r>
        <w:t>песимистична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оптимистична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песимистично</w:t>
      </w:r>
      <w:proofErr w:type="spellEnd"/>
      <w:r>
        <w:t xml:space="preserve"> Б </w:t>
      </w:r>
      <w:proofErr w:type="spellStart"/>
      <w:r>
        <w:t>замене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оптимистично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15 </w:t>
      </w:r>
      <w:proofErr w:type="spellStart"/>
      <w:r>
        <w:t>минута</w:t>
      </w:r>
      <w:proofErr w:type="spellEnd"/>
      <w:r>
        <w:t xml:space="preserve">. </w:t>
      </w:r>
    </w:p>
    <w:p w14:paraId="260C2B3C" w14:textId="77777777" w:rsidR="00F35ECA" w:rsidRDefault="00F35ECA" w:rsidP="00F35ECA">
      <w:pPr>
        <w:jc w:val="both"/>
      </w:pPr>
      <w:proofErr w:type="spellStart"/>
      <w:r>
        <w:t>Тројке</w:t>
      </w:r>
      <w:proofErr w:type="spellEnd"/>
      <w:r>
        <w:t xml:space="preserve">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размењују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и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дошле</w:t>
      </w:r>
      <w:proofErr w:type="spellEnd"/>
      <w:r>
        <w:t xml:space="preserve"> (</w:t>
      </w:r>
      <w:proofErr w:type="spellStart"/>
      <w:r>
        <w:t>учествује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). </w:t>
      </w:r>
      <w:proofErr w:type="spellStart"/>
      <w:r>
        <w:t>Водитељ</w:t>
      </w:r>
      <w:proofErr w:type="spellEnd"/>
      <w:r>
        <w:t>/</w:t>
      </w:r>
      <w:proofErr w:type="spellStart"/>
      <w:r>
        <w:t>ка</w:t>
      </w:r>
      <w:proofErr w:type="spellEnd"/>
      <w:r>
        <w:t xml:space="preserve"> </w:t>
      </w:r>
      <w:proofErr w:type="spellStart"/>
      <w:r>
        <w:t>усмерава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</w:t>
      </w:r>
      <w:proofErr w:type="spellStart"/>
      <w:r>
        <w:t>постављањем</w:t>
      </w:r>
      <w:proofErr w:type="spellEnd"/>
      <w:r>
        <w:t xml:space="preserve"> </w:t>
      </w:r>
      <w:proofErr w:type="spellStart"/>
      <w:r>
        <w:t>потпитања</w:t>
      </w:r>
      <w:proofErr w:type="spellEnd"/>
      <w:r>
        <w:t xml:space="preserve"> и </w:t>
      </w:r>
      <w:proofErr w:type="spellStart"/>
      <w:r>
        <w:t>проверава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атрибуције</w:t>
      </w:r>
      <w:proofErr w:type="spellEnd"/>
      <w:r>
        <w:t xml:space="preserve"> </w:t>
      </w:r>
      <w:proofErr w:type="spellStart"/>
      <w:r>
        <w:t>биле</w:t>
      </w:r>
      <w:proofErr w:type="spellEnd"/>
      <w:r>
        <w:t xml:space="preserve"> </w:t>
      </w:r>
      <w:proofErr w:type="spellStart"/>
      <w:r>
        <w:t>песимистичне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оптимистичне</w:t>
      </w:r>
      <w:proofErr w:type="spellEnd"/>
      <w:r>
        <w:t xml:space="preserve">. </w:t>
      </w:r>
    </w:p>
    <w:p w14:paraId="3BE36793" w14:textId="77777777" w:rsidR="00F35ECA" w:rsidRDefault="00F35ECA" w:rsidP="00F35ECA">
      <w:pPr>
        <w:jc w:val="both"/>
      </w:pPr>
    </w:p>
    <w:p w14:paraId="1E0956E2" w14:textId="77777777" w:rsidR="00F35ECA" w:rsidRDefault="00F35ECA" w:rsidP="00F35ECA">
      <w:pPr>
        <w:jc w:val="both"/>
      </w:pPr>
      <w:proofErr w:type="spellStart"/>
      <w:r>
        <w:t>Завршни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10 </w:t>
      </w:r>
      <w:proofErr w:type="spellStart"/>
      <w:r>
        <w:t>мин</w:t>
      </w:r>
      <w:proofErr w:type="spellEnd"/>
    </w:p>
    <w:p w14:paraId="6756E5D4" w14:textId="77777777" w:rsidR="00F35ECA" w:rsidRDefault="00F35ECA" w:rsidP="00F35ECA">
      <w:pPr>
        <w:jc w:val="both"/>
      </w:pPr>
      <w:r>
        <w:t xml:space="preserve">1.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оптимизма</w:t>
      </w:r>
      <w:proofErr w:type="spellEnd"/>
    </w:p>
    <w:p w14:paraId="0BBBEC08" w14:textId="77777777" w:rsidR="00F35ECA" w:rsidRDefault="00F35ECA" w:rsidP="00F35ECA">
      <w:pPr>
        <w:jc w:val="both"/>
      </w:pPr>
      <w:proofErr w:type="spellStart"/>
      <w:r>
        <w:t>Водитељ</w:t>
      </w:r>
      <w:proofErr w:type="spellEnd"/>
      <w:r>
        <w:t>/</w:t>
      </w:r>
      <w:proofErr w:type="spellStart"/>
      <w:r>
        <w:t>ка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објасне</w:t>
      </w:r>
      <w:proofErr w:type="spellEnd"/>
      <w:r>
        <w:t xml:space="preserve">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оптимистичан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у </w:t>
      </w:r>
      <w:proofErr w:type="spellStart"/>
      <w:r>
        <w:t>суочавању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стресним</w:t>
      </w:r>
      <w:proofErr w:type="spellEnd"/>
      <w:r>
        <w:t xml:space="preserve"> </w:t>
      </w:r>
      <w:proofErr w:type="spellStart"/>
      <w:r>
        <w:t>догађајима</w:t>
      </w:r>
      <w:proofErr w:type="spellEnd"/>
      <w:r>
        <w:t xml:space="preserve">. </w:t>
      </w:r>
    </w:p>
    <w:p w14:paraId="435AA59B" w14:textId="77777777" w:rsidR="00F35ECA" w:rsidRDefault="00F35ECA" w:rsidP="00F35ECA">
      <w:pPr>
        <w:jc w:val="both"/>
      </w:pPr>
      <w:proofErr w:type="spellStart"/>
      <w:r>
        <w:t>Завршна</w:t>
      </w:r>
      <w:proofErr w:type="spellEnd"/>
      <w:r>
        <w:t xml:space="preserve"> </w:t>
      </w:r>
      <w:proofErr w:type="spellStart"/>
      <w:r>
        <w:t>игра</w:t>
      </w:r>
      <w:proofErr w:type="spellEnd"/>
      <w:r>
        <w:t xml:space="preserve"> –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оптимистична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крај</w:t>
      </w:r>
      <w:proofErr w:type="spellEnd"/>
      <w:r>
        <w:t xml:space="preserve"> (</w:t>
      </w:r>
      <w:proofErr w:type="spellStart"/>
      <w:r>
        <w:t>редом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, </w:t>
      </w:r>
      <w:proofErr w:type="spellStart"/>
      <w:r>
        <w:t>укруг</w:t>
      </w:r>
      <w:proofErr w:type="spellEnd"/>
      <w:r>
        <w:t xml:space="preserve">, </w:t>
      </w:r>
      <w:proofErr w:type="spellStart"/>
      <w:r>
        <w:t>изговарају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оптимистична</w:t>
      </w:r>
      <w:proofErr w:type="spellEnd"/>
      <w:r>
        <w:t xml:space="preserve">). </w:t>
      </w:r>
    </w:p>
    <w:p w14:paraId="078FF5B7" w14:textId="77777777" w:rsidR="00F35ECA" w:rsidRDefault="00F35ECA" w:rsidP="00F35ECA">
      <w:pPr>
        <w:jc w:val="both"/>
      </w:pPr>
      <w:proofErr w:type="spellStart"/>
      <w:r>
        <w:t>Поздрављање</w:t>
      </w:r>
      <w:proofErr w:type="spellEnd"/>
      <w:r>
        <w:t xml:space="preserve"> и </w:t>
      </w:r>
      <w:proofErr w:type="spellStart"/>
      <w:r>
        <w:t>завршетак</w:t>
      </w:r>
      <w:proofErr w:type="spellEnd"/>
      <w:r>
        <w:t xml:space="preserve"> </w:t>
      </w:r>
      <w:proofErr w:type="spellStart"/>
      <w:r>
        <w:t>радионице</w:t>
      </w:r>
      <w:proofErr w:type="spellEnd"/>
      <w:r>
        <w:t xml:space="preserve">. </w:t>
      </w:r>
    </w:p>
    <w:p w14:paraId="38D22F1E" w14:textId="77777777" w:rsidR="00F35ECA" w:rsidRDefault="00F35ECA" w:rsidP="00F35ECA">
      <w:pPr>
        <w:jc w:val="both"/>
      </w:pPr>
    </w:p>
    <w:p w14:paraId="3067D1EE" w14:textId="77777777" w:rsidR="00D41AC2" w:rsidRDefault="00D41AC2" w:rsidP="00D41AC2">
      <w:pPr>
        <w:widowControl/>
        <w:suppressAutoHyphens w:val="0"/>
        <w:rPr>
          <w:b/>
          <w:bCs/>
          <w:lang w:val="sr-Cyrl-RS"/>
        </w:rPr>
      </w:pPr>
      <w:r>
        <w:rPr>
          <w:b/>
          <w:bCs/>
          <w:lang w:val="sr-Cyrl-RS"/>
        </w:rPr>
        <w:lastRenderedPageBreak/>
        <w:br w:type="page"/>
      </w:r>
    </w:p>
    <w:p w14:paraId="19ED585A" w14:textId="77777777" w:rsidR="00D41AC2" w:rsidRDefault="00D41AC2" w:rsidP="00D41AC2">
      <w:pPr>
        <w:pStyle w:val="DefaultLTGliederung1"/>
        <w:jc w:val="both"/>
        <w:rPr>
          <w:rFonts w:ascii="Times New Roman" w:hAnsi="Times New Roman"/>
          <w:b/>
          <w:bCs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lastRenderedPageBreak/>
        <w:t>Тема</w:t>
      </w:r>
      <w:proofErr w:type="spellEnd"/>
      <w:r>
        <w:rPr>
          <w:rFonts w:ascii="Times New Roman" w:hAnsi="Times New Roman"/>
          <w:b/>
          <w:bCs/>
          <w:sz w:val="24"/>
        </w:rPr>
        <w:t xml:space="preserve">: </w:t>
      </w:r>
      <w:proofErr w:type="spellStart"/>
      <w:r>
        <w:rPr>
          <w:rFonts w:ascii="Times New Roman" w:hAnsi="Times New Roman"/>
          <w:b/>
          <w:bCs/>
          <w:sz w:val="24"/>
        </w:rPr>
        <w:t>Правилна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исхрана</w:t>
      </w:r>
      <w:proofErr w:type="spellEnd"/>
    </w:p>
    <w:p w14:paraId="416333B6" w14:textId="77777777" w:rsidR="00D41AC2" w:rsidRDefault="00D41AC2" w:rsidP="00D41AC2">
      <w:pPr>
        <w:pStyle w:val="DefaultLTGliederung1"/>
        <w:jc w:val="both"/>
        <w:rPr>
          <w:rFonts w:ascii="Times New Roman" w:hAnsi="Times New Roman"/>
          <w:b/>
          <w:bCs/>
          <w:sz w:val="24"/>
        </w:rPr>
      </w:pPr>
    </w:p>
    <w:p w14:paraId="15C39DBE" w14:textId="77777777" w:rsidR="00D41AC2" w:rsidRDefault="00D41AC2" w:rsidP="00D41AC2">
      <w:pPr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Радионица</w:t>
      </w:r>
      <w:proofErr w:type="spellEnd"/>
      <w:r>
        <w:rPr>
          <w:rFonts w:ascii="Times New Roman" w:hAnsi="Times New Roman"/>
          <w:b/>
          <w:bCs/>
        </w:rPr>
        <w:t xml:space="preserve"> (45 </w:t>
      </w:r>
      <w:proofErr w:type="spellStart"/>
      <w:r>
        <w:rPr>
          <w:rFonts w:ascii="Times New Roman" w:hAnsi="Times New Roman"/>
          <w:b/>
          <w:bCs/>
        </w:rPr>
        <w:t>мин</w:t>
      </w:r>
      <w:proofErr w:type="spellEnd"/>
      <w:r>
        <w:rPr>
          <w:rFonts w:ascii="Times New Roman" w:hAnsi="Times New Roman"/>
          <w:b/>
          <w:bCs/>
        </w:rPr>
        <w:t>) МОЈ ТАЊИР</w:t>
      </w:r>
    </w:p>
    <w:p w14:paraId="0C874696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3CABA3B0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ЦИЉЕВИ:</w:t>
      </w:r>
    </w:p>
    <w:p w14:paraId="1FB35D73" w14:textId="77777777" w:rsidR="00D41AC2" w:rsidRDefault="00D41AC2" w:rsidP="00D41AC2">
      <w:pPr>
        <w:numPr>
          <w:ilvl w:val="0"/>
          <w:numId w:val="1"/>
        </w:numPr>
        <w:spacing w:before="4"/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Упознавање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деце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визуелним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приказом</w:t>
      </w:r>
      <w:proofErr w:type="spellEnd"/>
      <w:r>
        <w:rPr>
          <w:rFonts w:ascii="Times New Roman" w:hAnsi="Times New Roman" w:cs="Arial"/>
        </w:rPr>
        <w:t xml:space="preserve"> – </w:t>
      </w:r>
      <w:proofErr w:type="spellStart"/>
      <w:r>
        <w:rPr>
          <w:rFonts w:ascii="Times New Roman" w:hAnsi="Times New Roman" w:cs="Arial"/>
        </w:rPr>
        <w:t>правилне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исхране</w:t>
      </w:r>
      <w:proofErr w:type="spellEnd"/>
      <w:r>
        <w:rPr>
          <w:rFonts w:ascii="Times New Roman" w:hAnsi="Times New Roman" w:cs="Arial"/>
        </w:rPr>
        <w:t xml:space="preserve"> „</w:t>
      </w:r>
      <w:proofErr w:type="spellStart"/>
      <w:r>
        <w:rPr>
          <w:rFonts w:ascii="Times New Roman" w:hAnsi="Times New Roman" w:cs="Arial"/>
        </w:rPr>
        <w:t>Мој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proofErr w:type="gramStart"/>
      <w:r>
        <w:rPr>
          <w:rFonts w:ascii="Times New Roman" w:hAnsi="Times New Roman" w:cs="Arial"/>
        </w:rPr>
        <w:t>тањир</w:t>
      </w:r>
      <w:proofErr w:type="spellEnd"/>
      <w:r>
        <w:rPr>
          <w:rFonts w:ascii="Times New Roman" w:hAnsi="Times New Roman" w:cs="Arial"/>
        </w:rPr>
        <w:t>“</w:t>
      </w:r>
      <w:proofErr w:type="gramEnd"/>
    </w:p>
    <w:p w14:paraId="3F14B555" w14:textId="77777777" w:rsidR="00D41AC2" w:rsidRDefault="00D41AC2" w:rsidP="00D41AC2">
      <w:pPr>
        <w:numPr>
          <w:ilvl w:val="0"/>
          <w:numId w:val="1"/>
        </w:numPr>
        <w:spacing w:before="4"/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Упознавање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деце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четири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групе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намирница</w:t>
      </w:r>
      <w:proofErr w:type="spellEnd"/>
      <w:r>
        <w:rPr>
          <w:rFonts w:ascii="Times New Roman" w:hAnsi="Times New Roman" w:cs="Arial"/>
        </w:rPr>
        <w:t xml:space="preserve"> (</w:t>
      </w:r>
      <w:proofErr w:type="spellStart"/>
      <w:r>
        <w:rPr>
          <w:rFonts w:ascii="Times New Roman" w:hAnsi="Times New Roman" w:cs="Arial"/>
        </w:rPr>
        <w:t>воће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поврће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житарице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беланчевине</w:t>
      </w:r>
      <w:proofErr w:type="spellEnd"/>
      <w:r>
        <w:rPr>
          <w:rFonts w:ascii="Times New Roman" w:hAnsi="Times New Roman" w:cs="Arial"/>
        </w:rPr>
        <w:t xml:space="preserve">) </w:t>
      </w:r>
      <w:proofErr w:type="spellStart"/>
      <w:r>
        <w:rPr>
          <w:rFonts w:ascii="Times New Roman" w:hAnsi="Times New Roman" w:cs="Arial"/>
        </w:rPr>
        <w:t>као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одређивање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групне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припадности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појединачних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намирница</w:t>
      </w:r>
      <w:proofErr w:type="spellEnd"/>
    </w:p>
    <w:p w14:paraId="187D4C55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19E6132D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ЦИЉНА ГРУПА:</w:t>
      </w:r>
    </w:p>
    <w:p w14:paraId="2A7A64F7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34801360" w14:textId="77777777" w:rsidR="00D41AC2" w:rsidRDefault="00D41AC2" w:rsidP="00D41AC2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Ученици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узраста</w:t>
      </w:r>
      <w:proofErr w:type="spellEnd"/>
      <w:r>
        <w:rPr>
          <w:rFonts w:ascii="Times New Roman" w:hAnsi="Times New Roman"/>
        </w:rPr>
        <w:t xml:space="preserve"> 7-10 </w:t>
      </w:r>
      <w:proofErr w:type="spellStart"/>
      <w:r>
        <w:rPr>
          <w:rFonts w:ascii="Times New Roman" w:hAnsi="Times New Roman"/>
        </w:rPr>
        <w:t>година</w:t>
      </w:r>
      <w:proofErr w:type="spellEnd"/>
      <w:r>
        <w:rPr>
          <w:rFonts w:ascii="Times New Roman" w:hAnsi="Times New Roman"/>
        </w:rPr>
        <w:t xml:space="preserve"> </w:t>
      </w:r>
    </w:p>
    <w:p w14:paraId="307413D5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70299091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ПОТРЕБАН МАТЕРИЈАЛ:</w:t>
      </w:r>
    </w:p>
    <w:p w14:paraId="059C01BE" w14:textId="77777777" w:rsidR="00D41AC2" w:rsidRDefault="00D41AC2" w:rsidP="00D41AC2">
      <w:pPr>
        <w:spacing w:before="4"/>
        <w:jc w:val="both"/>
      </w:pPr>
    </w:p>
    <w:p w14:paraId="4CFB7B43" w14:textId="77777777" w:rsidR="00D41AC2" w:rsidRDefault="00D41AC2" w:rsidP="00D41AC2">
      <w:pPr>
        <w:spacing w:before="4"/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Папир</w:t>
      </w:r>
      <w:proofErr w:type="spellEnd"/>
      <w:r>
        <w:rPr>
          <w:rFonts w:ascii="Times New Roman" w:hAnsi="Times New Roman" w:cs="Arial"/>
        </w:rPr>
        <w:t xml:space="preserve"> А4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коме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представљен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визуелни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модел</w:t>
      </w:r>
      <w:proofErr w:type="spellEnd"/>
      <w:r>
        <w:rPr>
          <w:rFonts w:ascii="Times New Roman" w:hAnsi="Times New Roman" w:cs="Arial"/>
        </w:rPr>
        <w:t xml:space="preserve"> „</w:t>
      </w:r>
      <w:proofErr w:type="spellStart"/>
      <w:r>
        <w:rPr>
          <w:rFonts w:ascii="Times New Roman" w:hAnsi="Times New Roman" w:cs="Arial"/>
        </w:rPr>
        <w:t>Модел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proofErr w:type="gramStart"/>
      <w:r>
        <w:rPr>
          <w:rFonts w:ascii="Times New Roman" w:hAnsi="Times New Roman" w:cs="Arial"/>
        </w:rPr>
        <w:t>тањир</w:t>
      </w:r>
      <w:proofErr w:type="spellEnd"/>
      <w:r>
        <w:rPr>
          <w:rFonts w:ascii="Times New Roman" w:hAnsi="Times New Roman" w:cs="Arial"/>
        </w:rPr>
        <w:t>“</w:t>
      </w:r>
      <w:proofErr w:type="gramEnd"/>
      <w:r>
        <w:rPr>
          <w:rFonts w:ascii="Times New Roman" w:hAnsi="Times New Roman" w:cs="Arial"/>
        </w:rPr>
        <w:t xml:space="preserve"> </w:t>
      </w:r>
    </w:p>
    <w:p w14:paraId="66B49DBE" w14:textId="77777777" w:rsidR="00D41AC2" w:rsidRDefault="00D41AC2" w:rsidP="00D41AC2">
      <w:pPr>
        <w:spacing w:before="4"/>
        <w:jc w:val="both"/>
        <w:rPr>
          <w:rFonts w:cs="Arial"/>
        </w:rPr>
      </w:pPr>
    </w:p>
    <w:p w14:paraId="3A146B26" w14:textId="77777777" w:rsidR="00D41AC2" w:rsidRDefault="00D41AC2" w:rsidP="00D41AC2">
      <w:pPr>
        <w:spacing w:before="4"/>
        <w:jc w:val="both"/>
        <w:rPr>
          <w:rFonts w:cs="Arial"/>
        </w:rPr>
      </w:pPr>
    </w:p>
    <w:p w14:paraId="3C5F6493" w14:textId="77777777" w:rsidR="00D41AC2" w:rsidRDefault="00D41AC2" w:rsidP="00D41AC2">
      <w:pPr>
        <w:spacing w:before="4"/>
        <w:jc w:val="both"/>
        <w:rPr>
          <w:rFonts w:cs="Arial"/>
        </w:rPr>
      </w:pPr>
    </w:p>
    <w:p w14:paraId="32A23817" w14:textId="77777777" w:rsidR="00D41AC2" w:rsidRDefault="00D41AC2" w:rsidP="00D41AC2">
      <w:pPr>
        <w:spacing w:before="4"/>
        <w:jc w:val="both"/>
        <w:rPr>
          <w:rFonts w:ascii="Arial" w:hAnsi="Arial" w:cs="Arial"/>
          <w:sz w:val="22"/>
          <w:szCs w:val="22"/>
        </w:rPr>
      </w:pPr>
    </w:p>
    <w:p w14:paraId="144E9849" w14:textId="77777777" w:rsidR="00D41AC2" w:rsidRDefault="00D41AC2" w:rsidP="00D41AC2">
      <w:pPr>
        <w:spacing w:before="4"/>
        <w:jc w:val="both"/>
        <w:rPr>
          <w:rFonts w:ascii="Arial" w:hAnsi="Arial" w:cs="Arial"/>
          <w:sz w:val="22"/>
          <w:szCs w:val="22"/>
        </w:rPr>
      </w:pPr>
    </w:p>
    <w:p w14:paraId="2634D867" w14:textId="77777777" w:rsidR="00D41AC2" w:rsidRDefault="00D41AC2" w:rsidP="00D41AC2">
      <w:pPr>
        <w:spacing w:before="4"/>
        <w:jc w:val="both"/>
        <w:rPr>
          <w:rFonts w:ascii="Arial" w:hAnsi="Arial" w:cs="Arial"/>
          <w:sz w:val="22"/>
          <w:szCs w:val="22"/>
        </w:rPr>
      </w:pPr>
    </w:p>
    <w:p w14:paraId="545E9D84" w14:textId="77777777" w:rsidR="00D41AC2" w:rsidRDefault="00D41AC2" w:rsidP="00D41AC2">
      <w:pPr>
        <w:spacing w:before="4"/>
        <w:jc w:val="both"/>
        <w:rPr>
          <w:rFonts w:ascii="Arial" w:hAnsi="Arial" w:cs="Arial"/>
          <w:sz w:val="22"/>
          <w:szCs w:val="22"/>
        </w:rPr>
      </w:pPr>
    </w:p>
    <w:p w14:paraId="4CCDB056" w14:textId="77777777" w:rsidR="00D41AC2" w:rsidRDefault="00D41AC2" w:rsidP="00D41AC2">
      <w:pPr>
        <w:spacing w:before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F2742C1" wp14:editId="5038DC0D">
            <wp:simplePos x="0" y="0"/>
            <wp:positionH relativeFrom="column">
              <wp:posOffset>18415</wp:posOffset>
            </wp:positionH>
            <wp:positionV relativeFrom="paragraph">
              <wp:posOffset>1154430</wp:posOffset>
            </wp:positionV>
            <wp:extent cx="10795" cy="0"/>
            <wp:effectExtent l="0" t="0" r="0" b="0"/>
            <wp:wrapNone/>
            <wp:docPr id="3" name="shape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795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2B5DA" w14:textId="77777777" w:rsidR="00D41AC2" w:rsidRDefault="00D41AC2" w:rsidP="00D41AC2">
      <w:pPr>
        <w:spacing w:before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305EB4F7" wp14:editId="3C514431">
            <wp:simplePos x="0" y="0"/>
            <wp:positionH relativeFrom="column">
              <wp:posOffset>645160</wp:posOffset>
            </wp:positionH>
            <wp:positionV relativeFrom="paragraph">
              <wp:posOffset>-124460</wp:posOffset>
            </wp:positionV>
            <wp:extent cx="2239010" cy="2037715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37212C" w14:textId="77777777" w:rsidR="00D41AC2" w:rsidRDefault="00D41AC2" w:rsidP="00D41AC2">
      <w:pPr>
        <w:spacing w:before="4"/>
        <w:jc w:val="both"/>
        <w:rPr>
          <w:rFonts w:ascii="Arial" w:hAnsi="Arial" w:cs="Arial"/>
          <w:sz w:val="22"/>
          <w:szCs w:val="22"/>
        </w:rPr>
      </w:pPr>
    </w:p>
    <w:p w14:paraId="41005892" w14:textId="77777777" w:rsidR="00D41AC2" w:rsidRDefault="00D41AC2" w:rsidP="00D41AC2">
      <w:pPr>
        <w:spacing w:before="4"/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Картице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нацртаним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или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написаним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називом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намирнице</w:t>
      </w:r>
      <w:proofErr w:type="spellEnd"/>
    </w:p>
    <w:p w14:paraId="4552ACBC" w14:textId="77777777" w:rsidR="00D41AC2" w:rsidRDefault="00D41AC2" w:rsidP="00D41AC2">
      <w:pPr>
        <w:spacing w:before="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  <w:lang w:val="en-GB"/>
        </w:rPr>
        <w:t xml:space="preserve">Power Point </w:t>
      </w:r>
      <w:proofErr w:type="spellStart"/>
      <w:r>
        <w:rPr>
          <w:rFonts w:ascii="Times New Roman" w:hAnsi="Times New Roman" w:cs="Arial"/>
        </w:rPr>
        <w:t>презентација</w:t>
      </w:r>
      <w:proofErr w:type="spellEnd"/>
      <w:r>
        <w:rPr>
          <w:rFonts w:ascii="Times New Roman" w:hAnsi="Times New Roman" w:cs="Arial"/>
        </w:rPr>
        <w:t xml:space="preserve"> „</w:t>
      </w:r>
      <w:proofErr w:type="spellStart"/>
      <w:r>
        <w:rPr>
          <w:rFonts w:ascii="Times New Roman" w:hAnsi="Times New Roman" w:cs="Arial"/>
        </w:rPr>
        <w:t>Принципи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правилне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proofErr w:type="gramStart"/>
      <w:r>
        <w:rPr>
          <w:rFonts w:ascii="Times New Roman" w:hAnsi="Times New Roman" w:cs="Arial"/>
        </w:rPr>
        <w:t>исхране</w:t>
      </w:r>
      <w:proofErr w:type="spellEnd"/>
      <w:r>
        <w:rPr>
          <w:rFonts w:ascii="Times New Roman" w:hAnsi="Times New Roman" w:cs="Arial"/>
        </w:rPr>
        <w:t>“</w:t>
      </w:r>
      <w:proofErr w:type="gramEnd"/>
    </w:p>
    <w:p w14:paraId="0FB97E05" w14:textId="77777777" w:rsidR="00D41AC2" w:rsidRDefault="00D41AC2" w:rsidP="00D41AC2">
      <w:pPr>
        <w:spacing w:before="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  <w:lang w:val="en-GB"/>
        </w:rPr>
        <w:t xml:space="preserve">flipchart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коме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представљен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визуелни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модел</w:t>
      </w:r>
      <w:proofErr w:type="spellEnd"/>
      <w:r>
        <w:rPr>
          <w:rFonts w:ascii="Times New Roman" w:hAnsi="Times New Roman" w:cs="Arial"/>
        </w:rPr>
        <w:t xml:space="preserve"> „</w:t>
      </w:r>
      <w:proofErr w:type="spellStart"/>
      <w:r>
        <w:rPr>
          <w:rFonts w:ascii="Times New Roman" w:hAnsi="Times New Roman" w:cs="Arial"/>
        </w:rPr>
        <w:t>Модел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proofErr w:type="gramStart"/>
      <w:r>
        <w:rPr>
          <w:rFonts w:ascii="Times New Roman" w:hAnsi="Times New Roman" w:cs="Arial"/>
        </w:rPr>
        <w:t>тањир</w:t>
      </w:r>
      <w:proofErr w:type="spellEnd"/>
      <w:r>
        <w:rPr>
          <w:rFonts w:ascii="Times New Roman" w:hAnsi="Times New Roman" w:cs="Arial"/>
        </w:rPr>
        <w:t>“</w:t>
      </w:r>
      <w:proofErr w:type="gramEnd"/>
      <w:r>
        <w:rPr>
          <w:rFonts w:ascii="Times New Roman" w:hAnsi="Times New Roman" w:cs="Arial"/>
        </w:rPr>
        <w:t xml:space="preserve"> </w:t>
      </w:r>
    </w:p>
    <w:p w14:paraId="5A243180" w14:textId="77777777" w:rsidR="00D41AC2" w:rsidRDefault="00D41AC2" w:rsidP="00D41AC2">
      <w:pPr>
        <w:spacing w:before="4"/>
        <w:jc w:val="both"/>
        <w:rPr>
          <w:rFonts w:ascii="Times New Roman" w:hAnsi="Times New Roman" w:cs="Arial"/>
        </w:rPr>
      </w:pPr>
      <w:bookmarkStart w:id="0" w:name="__DdeLink__531_2176485635"/>
      <w:bookmarkEnd w:id="0"/>
      <w:proofErr w:type="spellStart"/>
      <w:r>
        <w:rPr>
          <w:rFonts w:ascii="Times New Roman" w:hAnsi="Times New Roman" w:cs="Arial"/>
        </w:rPr>
        <w:t>фломастери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оловке</w:t>
      </w:r>
      <w:proofErr w:type="spellEnd"/>
    </w:p>
    <w:p w14:paraId="398BD15E" w14:textId="77777777" w:rsidR="00D41AC2" w:rsidRDefault="00D41AC2" w:rsidP="00D41AC2">
      <w:pPr>
        <w:spacing w:before="4"/>
        <w:jc w:val="both"/>
        <w:rPr>
          <w:rFonts w:ascii="Arial" w:hAnsi="Arial" w:cs="Arial"/>
          <w:sz w:val="22"/>
          <w:szCs w:val="22"/>
        </w:rPr>
      </w:pPr>
    </w:p>
    <w:p w14:paraId="43EBE322" w14:textId="77777777" w:rsidR="00D41AC2" w:rsidRDefault="00D41AC2" w:rsidP="00D41AC2">
      <w:pPr>
        <w:jc w:val="both"/>
      </w:pPr>
    </w:p>
    <w:p w14:paraId="4B755CFA" w14:textId="77777777" w:rsidR="00D41AC2" w:rsidRDefault="00D41AC2" w:rsidP="00D41AC2">
      <w:pPr>
        <w:jc w:val="both"/>
      </w:pPr>
      <w:r>
        <w:t>САДРЖАЈ РАДИОНИЦЕ</w:t>
      </w:r>
    </w:p>
    <w:p w14:paraId="707CC38D" w14:textId="77777777" w:rsidR="00D41AC2" w:rsidRDefault="00D41AC2" w:rsidP="00D41AC2">
      <w:pPr>
        <w:jc w:val="both"/>
      </w:pPr>
    </w:p>
    <w:p w14:paraId="7D66E52A" w14:textId="77777777" w:rsidR="00D41AC2" w:rsidRDefault="00D41AC2" w:rsidP="00D41AC2">
      <w:pPr>
        <w:jc w:val="both"/>
      </w:pPr>
      <w:r>
        <w:t xml:space="preserve">УВОДНИ ДЕО (5 </w:t>
      </w:r>
      <w:proofErr w:type="spellStart"/>
      <w:r>
        <w:t>мин</w:t>
      </w:r>
      <w:proofErr w:type="spellEnd"/>
      <w:r>
        <w:t>):</w:t>
      </w:r>
    </w:p>
    <w:p w14:paraId="6F7280A7" w14:textId="77777777" w:rsidR="00D41AC2" w:rsidRDefault="00D41AC2" w:rsidP="00D41AC2">
      <w:pPr>
        <w:jc w:val="both"/>
      </w:pPr>
      <w:r>
        <w:t xml:space="preserve">1. </w:t>
      </w:r>
      <w:proofErr w:type="spellStart"/>
      <w:r>
        <w:t>Представљање</w:t>
      </w:r>
      <w:proofErr w:type="spellEnd"/>
      <w:r>
        <w:t xml:space="preserve"> </w:t>
      </w:r>
      <w:proofErr w:type="spellStart"/>
      <w:r>
        <w:t>активности</w:t>
      </w:r>
      <w:proofErr w:type="spellEnd"/>
    </w:p>
    <w:p w14:paraId="16BE8560" w14:textId="77777777" w:rsidR="00D41AC2" w:rsidRDefault="00D41AC2" w:rsidP="00D41AC2">
      <w:pPr>
        <w:jc w:val="both"/>
      </w:pPr>
      <w:r>
        <w:t xml:space="preserve">ЦЕНТРАЛНИ ДЕО (30 </w:t>
      </w:r>
      <w:proofErr w:type="spellStart"/>
      <w:r>
        <w:t>мин</w:t>
      </w:r>
      <w:proofErr w:type="spellEnd"/>
      <w:r>
        <w:t>):</w:t>
      </w:r>
    </w:p>
    <w:p w14:paraId="260F6D59" w14:textId="77777777" w:rsidR="00D41AC2" w:rsidRDefault="00D41AC2" w:rsidP="00D41AC2">
      <w:pPr>
        <w:jc w:val="both"/>
      </w:pPr>
      <w:r>
        <w:t xml:space="preserve">1. </w:t>
      </w:r>
      <w:proofErr w:type="spellStart"/>
      <w:r>
        <w:t>Предавање</w:t>
      </w:r>
      <w:proofErr w:type="spellEnd"/>
      <w:r>
        <w:t xml:space="preserve"> –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правилне</w:t>
      </w:r>
      <w:proofErr w:type="spellEnd"/>
      <w:r>
        <w:t xml:space="preserve"> </w:t>
      </w:r>
      <w:proofErr w:type="spellStart"/>
      <w:r>
        <w:t>исхране</w:t>
      </w:r>
      <w:proofErr w:type="spellEnd"/>
    </w:p>
    <w:p w14:paraId="38E2AF06" w14:textId="77777777" w:rsidR="00D41AC2" w:rsidRDefault="00D41AC2" w:rsidP="00D41AC2">
      <w:pPr>
        <w:jc w:val="both"/>
        <w:rPr>
          <w:rFonts w:ascii="Arial" w:hAnsi="Arial" w:cs="Arial"/>
          <w:sz w:val="22"/>
          <w:szCs w:val="22"/>
        </w:rPr>
      </w:pPr>
      <w:r>
        <w:t xml:space="preserve">2. </w:t>
      </w:r>
      <w:proofErr w:type="spellStart"/>
      <w:r>
        <w:t>О</w:t>
      </w:r>
      <w:r>
        <w:rPr>
          <w:rFonts w:ascii="Arial" w:hAnsi="Arial" w:cs="Arial"/>
          <w:sz w:val="22"/>
          <w:szCs w:val="22"/>
        </w:rPr>
        <w:t>дређивање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групне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припадности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појединачних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намирница</w:t>
      </w:r>
      <w:proofErr w:type="spellEnd"/>
    </w:p>
    <w:p w14:paraId="6B613BCA" w14:textId="77777777" w:rsidR="00D41AC2" w:rsidRDefault="00D41AC2" w:rsidP="00D41AC2">
      <w:pPr>
        <w:jc w:val="both"/>
      </w:pPr>
      <w:r>
        <w:t xml:space="preserve">ЗАВРШНИ ДЕО (10 </w:t>
      </w:r>
      <w:proofErr w:type="spellStart"/>
      <w:r>
        <w:t>мин</w:t>
      </w:r>
      <w:proofErr w:type="spellEnd"/>
      <w:r>
        <w:t>):</w:t>
      </w:r>
    </w:p>
    <w:p w14:paraId="0C3FA095" w14:textId="77777777" w:rsidR="00D41AC2" w:rsidRDefault="00D41AC2" w:rsidP="00D41AC2">
      <w:pPr>
        <w:jc w:val="both"/>
      </w:pPr>
      <w:proofErr w:type="spellStart"/>
      <w:r>
        <w:t>Основне</w:t>
      </w:r>
      <w:proofErr w:type="spellEnd"/>
      <w:r>
        <w:t xml:space="preserve"> </w:t>
      </w:r>
      <w:proofErr w:type="spellStart"/>
      <w:r>
        <w:t>напомене</w:t>
      </w:r>
      <w:proofErr w:type="spellEnd"/>
      <w:r>
        <w:t xml:space="preserve"> о </w:t>
      </w:r>
      <w:proofErr w:type="spellStart"/>
      <w:r>
        <w:t>значају</w:t>
      </w:r>
      <w:proofErr w:type="spellEnd"/>
      <w:r>
        <w:t xml:space="preserve"> </w:t>
      </w:r>
      <w:proofErr w:type="spellStart"/>
      <w:r>
        <w:t>правилног</w:t>
      </w:r>
      <w:proofErr w:type="spellEnd"/>
      <w:r>
        <w:t xml:space="preserve"> </w:t>
      </w:r>
      <w:proofErr w:type="spellStart"/>
      <w:r>
        <w:t>прања</w:t>
      </w:r>
      <w:proofErr w:type="spellEnd"/>
      <w:r>
        <w:t xml:space="preserve"> </w:t>
      </w:r>
      <w:proofErr w:type="spellStart"/>
      <w:r>
        <w:t>руку</w:t>
      </w:r>
      <w:proofErr w:type="spellEnd"/>
    </w:p>
    <w:p w14:paraId="000032B3" w14:textId="77777777" w:rsidR="00D41AC2" w:rsidRDefault="00D41AC2" w:rsidP="00D41AC2">
      <w:pPr>
        <w:jc w:val="both"/>
      </w:pPr>
    </w:p>
    <w:p w14:paraId="22A5A3D8" w14:textId="77777777" w:rsidR="00D41AC2" w:rsidRDefault="00D41AC2" w:rsidP="00D41AC2">
      <w:pPr>
        <w:jc w:val="both"/>
      </w:pPr>
      <w:r>
        <w:t xml:space="preserve">УВОДНИ ДЕО (5 </w:t>
      </w:r>
      <w:proofErr w:type="spellStart"/>
      <w:r>
        <w:t>мин</w:t>
      </w:r>
      <w:proofErr w:type="spellEnd"/>
      <w:r>
        <w:t>)</w:t>
      </w:r>
    </w:p>
    <w:p w14:paraId="478B4C64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Представљање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активности</w:t>
      </w:r>
      <w:proofErr w:type="spellEnd"/>
    </w:p>
    <w:p w14:paraId="45FE856C" w14:textId="77777777" w:rsidR="00D41AC2" w:rsidRDefault="00D41AC2" w:rsidP="00D41AC2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Наставник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објашњава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ђацима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рада</w:t>
      </w:r>
      <w:proofErr w:type="spellEnd"/>
      <w:r>
        <w:rPr>
          <w:rFonts w:ascii="Times New Roman" w:hAnsi="Times New Roman"/>
        </w:rPr>
        <w:t xml:space="preserve">. </w:t>
      </w:r>
    </w:p>
    <w:p w14:paraId="50516C0E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5EAB3D89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6A64928C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ЦЕНТРАЛНИ ДЕО (35 </w:t>
      </w:r>
      <w:proofErr w:type="spellStart"/>
      <w:r>
        <w:rPr>
          <w:rFonts w:ascii="Times New Roman" w:hAnsi="Times New Roman"/>
        </w:rPr>
        <w:t>мин</w:t>
      </w:r>
      <w:proofErr w:type="spellEnd"/>
      <w:r>
        <w:rPr>
          <w:rFonts w:ascii="Times New Roman" w:hAnsi="Times New Roman"/>
        </w:rPr>
        <w:t>)</w:t>
      </w:r>
    </w:p>
    <w:p w14:paraId="2F5706A3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38A665C5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629B0623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7047692B" w14:textId="77777777" w:rsidR="00D41AC2" w:rsidRDefault="00D41AC2" w:rsidP="00D41AC2">
      <w:pPr>
        <w:jc w:val="both"/>
        <w:rPr>
          <w:rFonts w:ascii="Times New Roman" w:hAnsi="Times New Roman" w:cs="Arial"/>
          <w:sz w:val="22"/>
          <w:szCs w:val="22"/>
        </w:rPr>
      </w:pPr>
      <w:proofErr w:type="spellStart"/>
      <w:r>
        <w:rPr>
          <w:rFonts w:ascii="Times New Roman" w:hAnsi="Times New Roman"/>
        </w:rPr>
        <w:t>Сви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поделе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мање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групе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ученика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Свака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група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визуелни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модел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тањир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картице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са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нацртаним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или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написаним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називом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намирница</w:t>
      </w:r>
      <w:proofErr w:type="spellEnd"/>
      <w:r>
        <w:rPr>
          <w:rFonts w:ascii="Times New Roman" w:hAnsi="Times New Roman" w:cs="Arial"/>
          <w:sz w:val="22"/>
          <w:szCs w:val="22"/>
          <w:lang w:val="sr-Latn-CS"/>
        </w:rPr>
        <w:t xml:space="preserve">. </w:t>
      </w:r>
      <w:proofErr w:type="spellStart"/>
      <w:r>
        <w:rPr>
          <w:rFonts w:ascii="Times New Roman" w:hAnsi="Times New Roman" w:cs="Arial"/>
          <w:sz w:val="22"/>
          <w:szCs w:val="22"/>
        </w:rPr>
        <w:t>Њихов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задатак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је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да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сваку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намирницу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картици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правилно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распореде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у </w:t>
      </w:r>
      <w:proofErr w:type="spellStart"/>
      <w:r>
        <w:rPr>
          <w:rFonts w:ascii="Times New Roman" w:hAnsi="Times New Roman" w:cs="Arial"/>
          <w:sz w:val="22"/>
          <w:szCs w:val="22"/>
        </w:rPr>
        <w:t>групу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намирница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којој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припадају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Arial"/>
          <w:sz w:val="22"/>
          <w:szCs w:val="22"/>
        </w:rPr>
        <w:t>На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крају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свака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група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одабере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свог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представника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који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ће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презентовати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рад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групе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пред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осталим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ученицима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Arial"/>
          <w:sz w:val="22"/>
          <w:szCs w:val="22"/>
        </w:rPr>
        <w:t>на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тај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начин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што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ће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исписивати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имена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намирница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  <w:lang w:val="en-GB"/>
        </w:rPr>
        <w:t>flipchartu</w:t>
      </w:r>
      <w:proofErr w:type="spellEnd"/>
      <w:r>
        <w:rPr>
          <w:rFonts w:ascii="Times New Roman" w:hAnsi="Times New Roman" w:cs="Arial"/>
          <w:sz w:val="22"/>
          <w:szCs w:val="22"/>
          <w:lang w:val="en-GB"/>
        </w:rPr>
        <w:t xml:space="preserve"> </w:t>
      </w:r>
      <w:r>
        <w:rPr>
          <w:rFonts w:ascii="Times New Roman" w:hAnsi="Times New Roman" w:cs="Arial"/>
          <w:sz w:val="22"/>
          <w:szCs w:val="22"/>
        </w:rPr>
        <w:t xml:space="preserve">у </w:t>
      </w:r>
      <w:proofErr w:type="spellStart"/>
      <w:r>
        <w:rPr>
          <w:rFonts w:ascii="Times New Roman" w:hAnsi="Times New Roman" w:cs="Arial"/>
          <w:sz w:val="22"/>
          <w:szCs w:val="22"/>
        </w:rPr>
        <w:t>одговарајуће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поље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визуелног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модела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„</w:t>
      </w:r>
      <w:proofErr w:type="spellStart"/>
      <w:r>
        <w:rPr>
          <w:rFonts w:ascii="Times New Roman" w:hAnsi="Times New Roman" w:cs="Arial"/>
          <w:sz w:val="22"/>
          <w:szCs w:val="22"/>
        </w:rPr>
        <w:t>Мој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Arial"/>
          <w:sz w:val="22"/>
          <w:szCs w:val="22"/>
        </w:rPr>
        <w:t>Тањир</w:t>
      </w:r>
      <w:proofErr w:type="spellEnd"/>
      <w:r>
        <w:rPr>
          <w:rFonts w:ascii="Times New Roman" w:hAnsi="Times New Roman" w:cs="Arial"/>
          <w:sz w:val="22"/>
          <w:szCs w:val="22"/>
        </w:rPr>
        <w:t>“</w:t>
      </w:r>
      <w:proofErr w:type="gramEnd"/>
      <w:r>
        <w:rPr>
          <w:rFonts w:ascii="Times New Roman" w:hAnsi="Times New Roman" w:cs="Arial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Arial"/>
          <w:sz w:val="22"/>
          <w:szCs w:val="22"/>
        </w:rPr>
        <w:t>Битно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је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напоменути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да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свака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група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добије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картице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са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различитим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називима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намирница</w:t>
      </w:r>
      <w:proofErr w:type="spellEnd"/>
      <w:r>
        <w:rPr>
          <w:rFonts w:ascii="Times New Roman" w:hAnsi="Times New Roman" w:cs="Arial"/>
          <w:sz w:val="22"/>
          <w:szCs w:val="22"/>
        </w:rPr>
        <w:t>.</w:t>
      </w:r>
    </w:p>
    <w:p w14:paraId="7E9A8B81" w14:textId="77777777" w:rsidR="00D41AC2" w:rsidRDefault="00D41AC2" w:rsidP="00D41AC2">
      <w:pPr>
        <w:jc w:val="both"/>
        <w:rPr>
          <w:rFonts w:ascii="Times New Roman" w:hAnsi="Times New Roman" w:cs="Arial"/>
          <w:sz w:val="22"/>
          <w:szCs w:val="22"/>
        </w:rPr>
      </w:pPr>
      <w:proofErr w:type="spellStart"/>
      <w:r>
        <w:rPr>
          <w:rFonts w:ascii="Times New Roman" w:hAnsi="Times New Roman" w:cs="Arial"/>
          <w:sz w:val="22"/>
          <w:szCs w:val="22"/>
        </w:rPr>
        <w:t>На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крају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наставник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поведе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дискусију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о </w:t>
      </w:r>
      <w:proofErr w:type="spellStart"/>
      <w:r>
        <w:rPr>
          <w:rFonts w:ascii="Times New Roman" w:hAnsi="Times New Roman" w:cs="Arial"/>
          <w:sz w:val="22"/>
          <w:szCs w:val="22"/>
        </w:rPr>
        <w:t>томе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зашто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је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битно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да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се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уносе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одговарајуће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групе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намирница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, у </w:t>
      </w:r>
      <w:proofErr w:type="spellStart"/>
      <w:r>
        <w:rPr>
          <w:rFonts w:ascii="Times New Roman" w:hAnsi="Times New Roman" w:cs="Arial"/>
          <w:sz w:val="22"/>
          <w:szCs w:val="22"/>
        </w:rPr>
        <w:t>којој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количини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дневно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Arial"/>
          <w:sz w:val="22"/>
          <w:szCs w:val="22"/>
        </w:rPr>
        <w:t>шта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недостаје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визуелном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моделу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„</w:t>
      </w:r>
      <w:proofErr w:type="spellStart"/>
      <w:r>
        <w:rPr>
          <w:rFonts w:ascii="Times New Roman" w:hAnsi="Times New Roman" w:cs="Arial"/>
          <w:sz w:val="22"/>
          <w:szCs w:val="22"/>
        </w:rPr>
        <w:t>Мој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Arial"/>
          <w:sz w:val="22"/>
          <w:szCs w:val="22"/>
        </w:rPr>
        <w:t>тањир</w:t>
      </w:r>
      <w:proofErr w:type="spellEnd"/>
      <w:r>
        <w:rPr>
          <w:rFonts w:ascii="Times New Roman" w:hAnsi="Times New Roman" w:cs="Arial"/>
          <w:sz w:val="22"/>
          <w:szCs w:val="22"/>
        </w:rPr>
        <w:t>“</w:t>
      </w:r>
      <w:proofErr w:type="gramEnd"/>
      <w:r>
        <w:rPr>
          <w:rFonts w:ascii="Times New Roman" w:hAnsi="Times New Roman" w:cs="Arial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Arial"/>
          <w:sz w:val="22"/>
          <w:szCs w:val="22"/>
        </w:rPr>
        <w:t>зашто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Arial"/>
          <w:sz w:val="22"/>
          <w:szCs w:val="22"/>
        </w:rPr>
        <w:t>колико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те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врсте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намирница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треба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да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узимамо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Arial"/>
          <w:sz w:val="22"/>
          <w:szCs w:val="22"/>
        </w:rPr>
        <w:t>слаткиши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Arial"/>
          <w:sz w:val="22"/>
          <w:szCs w:val="22"/>
        </w:rPr>
        <w:t>грицкалице</w:t>
      </w:r>
      <w:proofErr w:type="spellEnd"/>
      <w:r>
        <w:rPr>
          <w:rFonts w:ascii="Times New Roman" w:hAnsi="Times New Roman" w:cs="Arial"/>
          <w:sz w:val="22"/>
          <w:szCs w:val="22"/>
        </w:rPr>
        <w:t>)</w:t>
      </w:r>
    </w:p>
    <w:p w14:paraId="09E6E1DB" w14:textId="77777777" w:rsidR="00D41AC2" w:rsidRDefault="00D41AC2" w:rsidP="00D41AC2">
      <w:pPr>
        <w:jc w:val="both"/>
        <w:rPr>
          <w:rFonts w:cs="Arial"/>
          <w:sz w:val="22"/>
          <w:szCs w:val="22"/>
        </w:rPr>
      </w:pPr>
    </w:p>
    <w:p w14:paraId="79734A20" w14:textId="77777777" w:rsidR="00D41AC2" w:rsidRDefault="00D41AC2" w:rsidP="00D41AC2">
      <w:pPr>
        <w:jc w:val="both"/>
        <w:rPr>
          <w:rFonts w:cs="Arial"/>
          <w:sz w:val="22"/>
          <w:szCs w:val="22"/>
          <w:lang w:val="sr-Latn-CS"/>
        </w:rPr>
      </w:pPr>
    </w:p>
    <w:p w14:paraId="56EF96F9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ЗАВРШНИ ДЕО (10 </w:t>
      </w:r>
      <w:proofErr w:type="spellStart"/>
      <w:r>
        <w:rPr>
          <w:rFonts w:ascii="Times New Roman" w:hAnsi="Times New Roman"/>
        </w:rPr>
        <w:t>мин</w:t>
      </w:r>
      <w:proofErr w:type="spellEnd"/>
      <w:r>
        <w:rPr>
          <w:rFonts w:ascii="Times New Roman" w:hAnsi="Times New Roman"/>
        </w:rPr>
        <w:t>):</w:t>
      </w:r>
    </w:p>
    <w:p w14:paraId="407FB748" w14:textId="77777777" w:rsidR="00D41AC2" w:rsidRDefault="00D41AC2" w:rsidP="00D41AC2">
      <w:pPr>
        <w:jc w:val="both"/>
        <w:rPr>
          <w:rFonts w:ascii="Times New Roman" w:hAnsi="Times New Roman" w:cs="Arial"/>
          <w:lang w:val="sr-Latn-CS"/>
        </w:rPr>
      </w:pPr>
      <w:proofErr w:type="spellStart"/>
      <w:r>
        <w:rPr>
          <w:rFonts w:ascii="Times New Roman" w:hAnsi="Times New Roman" w:cs="Arial"/>
          <w:lang w:val="sr-Latn-CS"/>
        </w:rPr>
        <w:t>Наставник</w:t>
      </w:r>
      <w:proofErr w:type="spellEnd"/>
      <w:r>
        <w:rPr>
          <w:rFonts w:ascii="Times New Roman" w:hAnsi="Times New Roman" w:cs="Arial"/>
          <w:lang w:val="sr-Latn-CS"/>
        </w:rPr>
        <w:t xml:space="preserve"> </w:t>
      </w:r>
      <w:proofErr w:type="spellStart"/>
      <w:r>
        <w:rPr>
          <w:rFonts w:ascii="Times New Roman" w:hAnsi="Times New Roman" w:cs="Arial"/>
          <w:lang w:val="sr-Latn-CS"/>
        </w:rPr>
        <w:t>поново</w:t>
      </w:r>
      <w:proofErr w:type="spellEnd"/>
      <w:r>
        <w:rPr>
          <w:rFonts w:ascii="Times New Roman" w:hAnsi="Times New Roman" w:cs="Arial"/>
          <w:lang w:val="sr-Latn-CS"/>
        </w:rPr>
        <w:t xml:space="preserve"> </w:t>
      </w:r>
      <w:proofErr w:type="spellStart"/>
      <w:r>
        <w:rPr>
          <w:rFonts w:ascii="Times New Roman" w:hAnsi="Times New Roman" w:cs="Arial"/>
          <w:lang w:val="sr-Latn-CS"/>
        </w:rPr>
        <w:t>сумира</w:t>
      </w:r>
      <w:proofErr w:type="spellEnd"/>
      <w:r>
        <w:rPr>
          <w:rFonts w:ascii="Times New Roman" w:hAnsi="Times New Roman" w:cs="Arial"/>
          <w:lang w:val="sr-Latn-CS"/>
        </w:rPr>
        <w:t xml:space="preserve"> </w:t>
      </w:r>
      <w:proofErr w:type="spellStart"/>
      <w:r>
        <w:rPr>
          <w:rFonts w:ascii="Times New Roman" w:hAnsi="Times New Roman" w:cs="Arial"/>
          <w:lang w:val="sr-Latn-CS"/>
        </w:rPr>
        <w:t>постигнуте</w:t>
      </w:r>
      <w:proofErr w:type="spellEnd"/>
      <w:r>
        <w:rPr>
          <w:rFonts w:ascii="Times New Roman" w:hAnsi="Times New Roman" w:cs="Arial"/>
          <w:lang w:val="sr-Latn-CS"/>
        </w:rPr>
        <w:t xml:space="preserve"> </w:t>
      </w:r>
      <w:proofErr w:type="spellStart"/>
      <w:r>
        <w:rPr>
          <w:rFonts w:ascii="Times New Roman" w:hAnsi="Times New Roman" w:cs="Arial"/>
          <w:lang w:val="sr-Latn-CS"/>
        </w:rPr>
        <w:t>резултате</w:t>
      </w:r>
      <w:proofErr w:type="spellEnd"/>
      <w:r>
        <w:rPr>
          <w:rFonts w:ascii="Times New Roman" w:hAnsi="Times New Roman" w:cs="Arial"/>
          <w:lang w:val="sr-Latn-CS"/>
        </w:rPr>
        <w:t xml:space="preserve"> </w:t>
      </w:r>
      <w:proofErr w:type="spellStart"/>
      <w:r>
        <w:rPr>
          <w:rFonts w:ascii="Times New Roman" w:hAnsi="Times New Roman" w:cs="Arial"/>
          <w:lang w:val="sr-Latn-CS"/>
        </w:rPr>
        <w:t>радионице</w:t>
      </w:r>
      <w:proofErr w:type="spellEnd"/>
      <w:r>
        <w:rPr>
          <w:rFonts w:ascii="Times New Roman" w:hAnsi="Times New Roman" w:cs="Arial"/>
          <w:lang w:val="sr-Latn-CS"/>
        </w:rPr>
        <w:t xml:space="preserve"> и </w:t>
      </w:r>
      <w:proofErr w:type="spellStart"/>
      <w:r>
        <w:rPr>
          <w:rFonts w:ascii="Times New Roman" w:hAnsi="Times New Roman" w:cs="Arial"/>
          <w:lang w:val="sr-Latn-CS"/>
        </w:rPr>
        <w:t>износи</w:t>
      </w:r>
      <w:proofErr w:type="spellEnd"/>
      <w:r>
        <w:rPr>
          <w:rFonts w:ascii="Times New Roman" w:hAnsi="Times New Roman" w:cs="Arial"/>
          <w:lang w:val="sr-Latn-CS"/>
        </w:rPr>
        <w:t xml:space="preserve"> </w:t>
      </w:r>
      <w:proofErr w:type="spellStart"/>
      <w:r>
        <w:rPr>
          <w:rFonts w:ascii="Times New Roman" w:hAnsi="Times New Roman" w:cs="Arial"/>
          <w:lang w:val="sr-Latn-CS"/>
        </w:rPr>
        <w:t>основне</w:t>
      </w:r>
      <w:proofErr w:type="spellEnd"/>
      <w:r>
        <w:rPr>
          <w:rFonts w:ascii="Times New Roman" w:hAnsi="Times New Roman" w:cs="Arial"/>
          <w:lang w:val="sr-Latn-CS"/>
        </w:rPr>
        <w:t xml:space="preserve"> </w:t>
      </w:r>
      <w:proofErr w:type="spellStart"/>
      <w:r>
        <w:rPr>
          <w:rFonts w:ascii="Times New Roman" w:hAnsi="Times New Roman" w:cs="Arial"/>
          <w:lang w:val="sr-Latn-CS"/>
        </w:rPr>
        <w:t>напомене</w:t>
      </w:r>
      <w:proofErr w:type="spellEnd"/>
      <w:r>
        <w:rPr>
          <w:rFonts w:ascii="Times New Roman" w:hAnsi="Times New Roman" w:cs="Arial"/>
          <w:lang w:val="sr-Latn-CS"/>
        </w:rPr>
        <w:t xml:space="preserve"> о </w:t>
      </w:r>
      <w:proofErr w:type="spellStart"/>
      <w:r>
        <w:rPr>
          <w:rFonts w:ascii="Times New Roman" w:hAnsi="Times New Roman" w:cs="Arial"/>
        </w:rPr>
        <w:t>принципима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правилне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исхране</w:t>
      </w:r>
      <w:proofErr w:type="spellEnd"/>
      <w:r>
        <w:rPr>
          <w:rFonts w:ascii="Times New Roman" w:hAnsi="Times New Roman" w:cs="Arial"/>
          <w:lang w:val="sr-Latn-CS"/>
        </w:rPr>
        <w:t>.</w:t>
      </w:r>
    </w:p>
    <w:p w14:paraId="7EA7236A" w14:textId="77777777" w:rsidR="00D41AC2" w:rsidRDefault="00D41AC2" w:rsidP="00D41AC2">
      <w:pPr>
        <w:jc w:val="both"/>
      </w:pPr>
    </w:p>
    <w:p w14:paraId="6D0686AD" w14:textId="77777777" w:rsidR="00D41AC2" w:rsidRDefault="00D41AC2" w:rsidP="00D41AC2">
      <w:pPr>
        <w:jc w:val="both"/>
        <w:rPr>
          <w:b/>
          <w:bCs/>
        </w:rPr>
      </w:pPr>
      <w:proofErr w:type="spellStart"/>
      <w:r>
        <w:rPr>
          <w:b/>
          <w:bCs/>
        </w:rPr>
        <w:t>Радионица</w:t>
      </w:r>
      <w:proofErr w:type="spellEnd"/>
      <w:r>
        <w:rPr>
          <w:b/>
          <w:bCs/>
        </w:rPr>
        <w:t xml:space="preserve"> (45 </w:t>
      </w:r>
      <w:proofErr w:type="spellStart"/>
      <w:r>
        <w:rPr>
          <w:b/>
          <w:bCs/>
        </w:rPr>
        <w:t>мин</w:t>
      </w:r>
      <w:proofErr w:type="spellEnd"/>
      <w:r>
        <w:rPr>
          <w:b/>
          <w:bCs/>
        </w:rPr>
        <w:t xml:space="preserve">) НАУЧИ ДА ПРОЧИТАШ ИНФОРМАЦИЈЕ НА ПАКОВАЊУ </w:t>
      </w:r>
    </w:p>
    <w:p w14:paraId="2E698DB7" w14:textId="77777777" w:rsidR="00D41AC2" w:rsidRDefault="00D41AC2" w:rsidP="00D41AC2">
      <w:pPr>
        <w:jc w:val="both"/>
      </w:pPr>
    </w:p>
    <w:p w14:paraId="226E6A7E" w14:textId="77777777" w:rsidR="00D41AC2" w:rsidRDefault="00D41AC2" w:rsidP="00D41AC2">
      <w:pPr>
        <w:jc w:val="both"/>
      </w:pPr>
      <w:r>
        <w:t>ЦИЉЕВИ:</w:t>
      </w:r>
    </w:p>
    <w:p w14:paraId="00F8226B" w14:textId="77777777" w:rsidR="00D41AC2" w:rsidRDefault="00D41AC2" w:rsidP="00D41AC2">
      <w:pPr>
        <w:numPr>
          <w:ilvl w:val="0"/>
          <w:numId w:val="1"/>
        </w:numPr>
        <w:spacing w:before="4"/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Повећати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знање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ученика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подстакнути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их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размишљање</w:t>
      </w:r>
      <w:proofErr w:type="spellEnd"/>
      <w:r>
        <w:rPr>
          <w:rFonts w:ascii="Times New Roman" w:hAnsi="Times New Roman" w:cs="Arial"/>
        </w:rPr>
        <w:t xml:space="preserve"> о </w:t>
      </w:r>
      <w:proofErr w:type="spellStart"/>
      <w:r>
        <w:rPr>
          <w:rFonts w:ascii="Times New Roman" w:hAnsi="Times New Roman" w:cs="Arial"/>
        </w:rPr>
        <w:t>хранљивим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састојцима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енергетској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вредности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различитим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паковањивама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индустријски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паковане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хране</w:t>
      </w:r>
      <w:proofErr w:type="spellEnd"/>
      <w:r>
        <w:rPr>
          <w:rFonts w:ascii="Times New Roman" w:hAnsi="Times New Roman" w:cs="Arial"/>
        </w:rPr>
        <w:t xml:space="preserve">. </w:t>
      </w:r>
    </w:p>
    <w:p w14:paraId="4A4D10A7" w14:textId="77777777" w:rsidR="00D41AC2" w:rsidRDefault="00D41AC2" w:rsidP="00D41AC2">
      <w:pPr>
        <w:jc w:val="both"/>
      </w:pPr>
    </w:p>
    <w:p w14:paraId="0984AFD6" w14:textId="77777777" w:rsidR="00D41AC2" w:rsidRDefault="00D41AC2" w:rsidP="00D41AC2">
      <w:pPr>
        <w:jc w:val="both"/>
      </w:pPr>
    </w:p>
    <w:p w14:paraId="425A6987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ЦИЉНА ГРУПА:</w:t>
      </w:r>
    </w:p>
    <w:p w14:paraId="218F3025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0D36B597" w14:textId="77777777" w:rsidR="00D41AC2" w:rsidRDefault="00D41AC2" w:rsidP="00D41AC2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Ученици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узраста</w:t>
      </w:r>
      <w:proofErr w:type="spellEnd"/>
      <w:r>
        <w:rPr>
          <w:rFonts w:ascii="Times New Roman" w:hAnsi="Times New Roman"/>
        </w:rPr>
        <w:t xml:space="preserve"> 11-</w:t>
      </w:r>
      <w:proofErr w:type="gramStart"/>
      <w:r>
        <w:rPr>
          <w:rFonts w:ascii="Times New Roman" w:hAnsi="Times New Roman"/>
        </w:rPr>
        <w:t>14  и</w:t>
      </w:r>
      <w:proofErr w:type="gramEnd"/>
      <w:r>
        <w:rPr>
          <w:rFonts w:ascii="Times New Roman" w:hAnsi="Times New Roman"/>
        </w:rPr>
        <w:t xml:space="preserve"> 15-19 </w:t>
      </w:r>
      <w:proofErr w:type="spellStart"/>
      <w:r>
        <w:rPr>
          <w:rFonts w:ascii="Times New Roman" w:hAnsi="Times New Roman"/>
        </w:rPr>
        <w:t>година</w:t>
      </w:r>
      <w:proofErr w:type="spellEnd"/>
      <w:r>
        <w:rPr>
          <w:rFonts w:ascii="Times New Roman" w:hAnsi="Times New Roman"/>
        </w:rPr>
        <w:t xml:space="preserve"> </w:t>
      </w:r>
    </w:p>
    <w:p w14:paraId="06E11389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03B732A9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261F203D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ПОТРЕБАН МАТЕРИЈАЛ:</w:t>
      </w:r>
    </w:p>
    <w:p w14:paraId="13248966" w14:textId="77777777" w:rsidR="00D41AC2" w:rsidRDefault="00D41AC2" w:rsidP="00D41AC2">
      <w:pPr>
        <w:spacing w:before="4"/>
        <w:jc w:val="both"/>
        <w:rPr>
          <w:rFonts w:cs="Arial"/>
        </w:rPr>
      </w:pPr>
    </w:p>
    <w:p w14:paraId="7BB7BB3C" w14:textId="77777777" w:rsidR="00D41AC2" w:rsidRDefault="00D41AC2" w:rsidP="00D41AC2">
      <w:pPr>
        <w:spacing w:before="4"/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Сваки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ученик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треба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донесе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празна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паковања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различитих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намирница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производа</w:t>
      </w:r>
      <w:proofErr w:type="spellEnd"/>
      <w:r>
        <w:rPr>
          <w:rFonts w:ascii="Times New Roman" w:hAnsi="Times New Roman" w:cs="Arial"/>
        </w:rPr>
        <w:t xml:space="preserve"> (</w:t>
      </w:r>
      <w:proofErr w:type="spellStart"/>
      <w:r>
        <w:rPr>
          <w:rFonts w:ascii="Times New Roman" w:hAnsi="Times New Roman" w:cs="Arial"/>
        </w:rPr>
        <w:t>кисело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млеко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млеко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јогурт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чоколада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безлкохолна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пића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чипс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смоки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кекс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супе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из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кесице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паштете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мусли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итд</w:t>
      </w:r>
      <w:proofErr w:type="spellEnd"/>
      <w:r>
        <w:rPr>
          <w:rFonts w:ascii="Times New Roman" w:hAnsi="Times New Roman" w:cs="Arial"/>
        </w:rPr>
        <w:t xml:space="preserve">.) </w:t>
      </w:r>
      <w:proofErr w:type="spellStart"/>
      <w:r>
        <w:rPr>
          <w:rFonts w:ascii="Times New Roman" w:hAnsi="Times New Roman" w:cs="Arial"/>
        </w:rPr>
        <w:t>које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користе</w:t>
      </w:r>
      <w:proofErr w:type="spellEnd"/>
      <w:r>
        <w:rPr>
          <w:rFonts w:ascii="Times New Roman" w:hAnsi="Times New Roman" w:cs="Arial"/>
        </w:rPr>
        <w:t xml:space="preserve"> у </w:t>
      </w:r>
      <w:proofErr w:type="spellStart"/>
      <w:r>
        <w:rPr>
          <w:rFonts w:ascii="Times New Roman" w:hAnsi="Times New Roman" w:cs="Arial"/>
        </w:rPr>
        <w:t>њиховом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домаћинству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или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их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они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често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купују</w:t>
      </w:r>
      <w:proofErr w:type="spellEnd"/>
    </w:p>
    <w:p w14:paraId="5296DAF1" w14:textId="77777777" w:rsidR="00D41AC2" w:rsidRDefault="00D41AC2" w:rsidP="00D41AC2">
      <w:pPr>
        <w:spacing w:before="4"/>
        <w:jc w:val="both"/>
        <w:rPr>
          <w:rFonts w:cs="Arial"/>
        </w:rPr>
      </w:pPr>
    </w:p>
    <w:p w14:paraId="005A29FE" w14:textId="77777777" w:rsidR="00D41AC2" w:rsidRDefault="00D41AC2" w:rsidP="00D41AC2">
      <w:pPr>
        <w:spacing w:before="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flipchart, </w:t>
      </w:r>
      <w:proofErr w:type="spellStart"/>
      <w:r>
        <w:rPr>
          <w:rFonts w:ascii="Times New Roman" w:hAnsi="Times New Roman" w:cs="Arial"/>
        </w:rPr>
        <w:t>фломастери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папири</w:t>
      </w:r>
      <w:proofErr w:type="spellEnd"/>
      <w:r>
        <w:rPr>
          <w:rFonts w:ascii="Times New Roman" w:hAnsi="Times New Roman" w:cs="Arial"/>
        </w:rPr>
        <w:t xml:space="preserve"> А4 </w:t>
      </w:r>
      <w:proofErr w:type="spellStart"/>
      <w:r>
        <w:rPr>
          <w:rFonts w:ascii="Times New Roman" w:hAnsi="Times New Roman" w:cs="Arial"/>
        </w:rPr>
        <w:t>са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табелом</w:t>
      </w:r>
      <w:proofErr w:type="spellEnd"/>
    </w:p>
    <w:p w14:paraId="1E09B1F8" w14:textId="77777777" w:rsidR="00D41AC2" w:rsidRDefault="00D41AC2" w:rsidP="00D41AC2">
      <w:pPr>
        <w:spacing w:before="4"/>
        <w:jc w:val="both"/>
        <w:rPr>
          <w:rFonts w:cs="Arial"/>
        </w:rPr>
      </w:pPr>
    </w:p>
    <w:tbl>
      <w:tblPr>
        <w:tblW w:w="0" w:type="auto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0"/>
        <w:gridCol w:w="1020"/>
        <w:gridCol w:w="1043"/>
        <w:gridCol w:w="887"/>
        <w:gridCol w:w="979"/>
        <w:gridCol w:w="1115"/>
        <w:gridCol w:w="945"/>
        <w:gridCol w:w="1032"/>
        <w:gridCol w:w="873"/>
      </w:tblGrid>
      <w:tr w:rsidR="00D41AC2" w14:paraId="671FDE86" w14:textId="77777777" w:rsidTr="00772E90"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74FD2F83" w14:textId="77777777" w:rsidR="00D41AC2" w:rsidRDefault="00D41AC2" w:rsidP="00772E90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Врста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намирнице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014BA90" w14:textId="77777777" w:rsidR="00D41AC2" w:rsidRDefault="00D41AC2" w:rsidP="00772E90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Хранљиве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вредности</w:t>
            </w:r>
            <w:proofErr w:type="spellEnd"/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2645F776" w14:textId="77777777" w:rsidR="00D41AC2" w:rsidRDefault="00D41AC2" w:rsidP="00772E90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Енергетска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вредност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653338D7" w14:textId="77777777" w:rsidR="00D41AC2" w:rsidRDefault="00D41AC2" w:rsidP="00772E90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Списак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састојака</w:t>
            </w:r>
            <w:proofErr w:type="spellEnd"/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79187B2D" w14:textId="77777777" w:rsidR="00D41AC2" w:rsidRDefault="00D41AC2" w:rsidP="00772E90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Адитиви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B3A5CD7" w14:textId="77777777" w:rsidR="00D41AC2" w:rsidRDefault="00D41AC2" w:rsidP="00772E90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Датум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производње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490888BC" w14:textId="77777777" w:rsidR="00D41AC2" w:rsidRDefault="00D41AC2" w:rsidP="00772E90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трајања</w:t>
            </w:r>
            <w:proofErr w:type="spellEnd"/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67726BF6" w14:textId="77777777" w:rsidR="00D41AC2" w:rsidRDefault="00D41AC2" w:rsidP="00772E90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</w:tcPr>
          <w:p w14:paraId="2BA4AA24" w14:textId="77777777" w:rsidR="00D41AC2" w:rsidRDefault="00D41AC2" w:rsidP="00772E90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Услови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чувања</w:t>
            </w:r>
            <w:proofErr w:type="spellEnd"/>
          </w:p>
        </w:tc>
      </w:tr>
      <w:tr w:rsidR="00D41AC2" w14:paraId="442EE68F" w14:textId="77777777" w:rsidTr="00772E90"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4CA8A467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јогурт</w:t>
            </w:r>
            <w:proofErr w:type="spellEnd"/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7CB7E891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6620B1F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6A517542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520C4C60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CDAF231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68A0A2F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68B57261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</w:tcPr>
          <w:p w14:paraId="13F1F41E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D41AC2" w14:paraId="45A9718A" w14:textId="77777777" w:rsidTr="00772E90"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564FD69D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Јафа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кекс</w:t>
            </w:r>
            <w:proofErr w:type="spellEnd"/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4FE916A2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C161746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687AAC7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0DAF5FAD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1BF618FC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4B294AAC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0A227B22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</w:tcPr>
          <w:p w14:paraId="67DA883D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D41AC2" w14:paraId="5FD68BA7" w14:textId="77777777" w:rsidTr="00772E90"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10758BC2" w14:textId="77777777" w:rsidR="00D41AC2" w:rsidRDefault="00D41AC2" w:rsidP="00772E90">
            <w:pPr>
              <w:pStyle w:val="TableContents"/>
            </w:pP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087F560A" w14:textId="77777777" w:rsidR="00D41AC2" w:rsidRDefault="00D41AC2" w:rsidP="00772E90">
            <w:pPr>
              <w:pStyle w:val="TableContents"/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181478D4" w14:textId="77777777" w:rsidR="00D41AC2" w:rsidRDefault="00D41AC2" w:rsidP="00772E90">
            <w:pPr>
              <w:pStyle w:val="TableContents"/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646C2385" w14:textId="77777777" w:rsidR="00D41AC2" w:rsidRDefault="00D41AC2" w:rsidP="00772E90">
            <w:pPr>
              <w:pStyle w:val="TableContents"/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239BA299" w14:textId="77777777" w:rsidR="00D41AC2" w:rsidRDefault="00D41AC2" w:rsidP="00772E90">
            <w:pPr>
              <w:pStyle w:val="TableContents"/>
            </w:pP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24B99609" w14:textId="77777777" w:rsidR="00D41AC2" w:rsidRDefault="00D41AC2" w:rsidP="00772E90">
            <w:pPr>
              <w:pStyle w:val="TableContents"/>
            </w:pPr>
          </w:p>
        </w:tc>
        <w:tc>
          <w:tcPr>
            <w:tcW w:w="1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7EBD918F" w14:textId="77777777" w:rsidR="00D41AC2" w:rsidRDefault="00D41AC2" w:rsidP="00772E90">
            <w:pPr>
              <w:pStyle w:val="TableContents"/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4986274A" w14:textId="77777777" w:rsidR="00D41AC2" w:rsidRDefault="00D41AC2" w:rsidP="00772E90">
            <w:pPr>
              <w:pStyle w:val="TableContents"/>
            </w:pPr>
          </w:p>
        </w:tc>
        <w:tc>
          <w:tcPr>
            <w:tcW w:w="1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</w:tcPr>
          <w:p w14:paraId="3A9E23F7" w14:textId="77777777" w:rsidR="00D41AC2" w:rsidRDefault="00D41AC2" w:rsidP="00772E90">
            <w:pPr>
              <w:pStyle w:val="TableContents"/>
            </w:pPr>
          </w:p>
        </w:tc>
      </w:tr>
      <w:tr w:rsidR="00D41AC2" w14:paraId="31933125" w14:textId="77777777" w:rsidTr="00772E90"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44B8661A" w14:textId="77777777" w:rsidR="00D41AC2" w:rsidRDefault="00D41AC2" w:rsidP="00772E90">
            <w:pPr>
              <w:pStyle w:val="TableContents"/>
            </w:pP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7131C484" w14:textId="77777777" w:rsidR="00D41AC2" w:rsidRDefault="00D41AC2" w:rsidP="00772E90">
            <w:pPr>
              <w:pStyle w:val="TableContents"/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1D4CEA53" w14:textId="77777777" w:rsidR="00D41AC2" w:rsidRDefault="00D41AC2" w:rsidP="00772E90">
            <w:pPr>
              <w:pStyle w:val="TableContents"/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2AC63B0F" w14:textId="77777777" w:rsidR="00D41AC2" w:rsidRDefault="00D41AC2" w:rsidP="00772E90">
            <w:pPr>
              <w:pStyle w:val="TableContents"/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11D47E2D" w14:textId="77777777" w:rsidR="00D41AC2" w:rsidRDefault="00D41AC2" w:rsidP="00772E90">
            <w:pPr>
              <w:pStyle w:val="TableContents"/>
            </w:pP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1FF94204" w14:textId="77777777" w:rsidR="00D41AC2" w:rsidRDefault="00D41AC2" w:rsidP="00772E90">
            <w:pPr>
              <w:pStyle w:val="TableContents"/>
            </w:pPr>
          </w:p>
        </w:tc>
        <w:tc>
          <w:tcPr>
            <w:tcW w:w="1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86659BD" w14:textId="77777777" w:rsidR="00D41AC2" w:rsidRDefault="00D41AC2" w:rsidP="00772E90">
            <w:pPr>
              <w:pStyle w:val="TableContents"/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498D69AC" w14:textId="77777777" w:rsidR="00D41AC2" w:rsidRDefault="00D41AC2" w:rsidP="00772E90">
            <w:pPr>
              <w:pStyle w:val="TableContents"/>
            </w:pPr>
          </w:p>
        </w:tc>
        <w:tc>
          <w:tcPr>
            <w:tcW w:w="1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</w:tcPr>
          <w:p w14:paraId="511BC64C" w14:textId="77777777" w:rsidR="00D41AC2" w:rsidRDefault="00D41AC2" w:rsidP="00772E90">
            <w:pPr>
              <w:pStyle w:val="TableContents"/>
            </w:pPr>
          </w:p>
        </w:tc>
      </w:tr>
    </w:tbl>
    <w:p w14:paraId="76D1229E" w14:textId="77777777" w:rsidR="00D41AC2" w:rsidRDefault="00D41AC2" w:rsidP="00D41AC2">
      <w:pPr>
        <w:spacing w:before="4"/>
        <w:jc w:val="both"/>
        <w:rPr>
          <w:rFonts w:cs="Arial"/>
        </w:rPr>
      </w:pPr>
    </w:p>
    <w:p w14:paraId="502A00DB" w14:textId="77777777" w:rsidR="00D41AC2" w:rsidRDefault="00D41AC2" w:rsidP="00D41AC2">
      <w:pPr>
        <w:spacing w:before="4"/>
        <w:jc w:val="both"/>
        <w:rPr>
          <w:rFonts w:ascii="Times New Roman" w:hAnsi="Times New Roman" w:cs="Arial"/>
          <w:color w:val="000000"/>
        </w:rPr>
      </w:pPr>
      <w:proofErr w:type="spellStart"/>
      <w:r>
        <w:rPr>
          <w:rFonts w:ascii="Times New Roman" w:hAnsi="Times New Roman" w:cs="Arial"/>
          <w:color w:val="000000"/>
        </w:rPr>
        <w:t>Хранљиве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вредности</w:t>
      </w:r>
      <w:proofErr w:type="spellEnd"/>
      <w:r>
        <w:rPr>
          <w:rFonts w:ascii="Times New Roman" w:hAnsi="Times New Roman" w:cs="Arial"/>
          <w:color w:val="000000"/>
        </w:rPr>
        <w:t xml:space="preserve">: </w:t>
      </w:r>
      <w:proofErr w:type="spellStart"/>
      <w:r>
        <w:rPr>
          <w:rFonts w:ascii="Times New Roman" w:hAnsi="Times New Roman" w:cs="Arial"/>
          <w:color w:val="000000"/>
        </w:rPr>
        <w:t>Оне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су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представљене</w:t>
      </w:r>
      <w:proofErr w:type="spellEnd"/>
      <w:r>
        <w:rPr>
          <w:rFonts w:ascii="Times New Roman" w:hAnsi="Times New Roman" w:cs="Arial"/>
          <w:color w:val="000000"/>
        </w:rPr>
        <w:t xml:space="preserve"> у </w:t>
      </w:r>
      <w:proofErr w:type="spellStart"/>
      <w:r>
        <w:rPr>
          <w:rFonts w:ascii="Times New Roman" w:hAnsi="Times New Roman" w:cs="Arial"/>
          <w:color w:val="000000"/>
        </w:rPr>
        <w:t>табели</w:t>
      </w:r>
      <w:proofErr w:type="spellEnd"/>
      <w:r>
        <w:rPr>
          <w:rFonts w:ascii="Times New Roman" w:hAnsi="Times New Roman" w:cs="Arial"/>
          <w:color w:val="000000"/>
        </w:rPr>
        <w:t xml:space="preserve"> и </w:t>
      </w:r>
      <w:proofErr w:type="spellStart"/>
      <w:r>
        <w:rPr>
          <w:rFonts w:ascii="Times New Roman" w:hAnsi="Times New Roman" w:cs="Arial"/>
          <w:color w:val="000000"/>
        </w:rPr>
        <w:t>показују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колику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енергетску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вредност</w:t>
      </w:r>
      <w:proofErr w:type="spellEnd"/>
      <w:r>
        <w:rPr>
          <w:rFonts w:ascii="Times New Roman" w:hAnsi="Times New Roman" w:cs="Arial"/>
          <w:color w:val="000000"/>
        </w:rPr>
        <w:t xml:space="preserve"> (</w:t>
      </w:r>
      <w:proofErr w:type="spellStart"/>
      <w:r>
        <w:rPr>
          <w:rFonts w:ascii="Times New Roman" w:hAnsi="Times New Roman" w:cs="Arial"/>
          <w:color w:val="000000"/>
        </w:rPr>
        <w:t>изражену</w:t>
      </w:r>
      <w:proofErr w:type="spellEnd"/>
      <w:r>
        <w:rPr>
          <w:rFonts w:ascii="Times New Roman" w:hAnsi="Times New Roman" w:cs="Arial"/>
          <w:color w:val="000000"/>
        </w:rPr>
        <w:t xml:space="preserve"> у </w:t>
      </w:r>
      <w:proofErr w:type="spellStart"/>
      <w:r>
        <w:rPr>
          <w:rFonts w:ascii="Times New Roman" w:hAnsi="Times New Roman" w:cs="Arial"/>
          <w:color w:val="000000"/>
        </w:rPr>
        <w:t>калоријама</w:t>
      </w:r>
      <w:proofErr w:type="spellEnd"/>
      <w:r>
        <w:rPr>
          <w:rFonts w:ascii="Times New Roman" w:hAnsi="Times New Roman" w:cs="Arial"/>
          <w:color w:val="000000"/>
        </w:rPr>
        <w:t xml:space="preserve">) и </w:t>
      </w:r>
      <w:proofErr w:type="spellStart"/>
      <w:r>
        <w:rPr>
          <w:rFonts w:ascii="Times New Roman" w:hAnsi="Times New Roman" w:cs="Arial"/>
          <w:color w:val="000000"/>
        </w:rPr>
        <w:t>колико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грама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различитих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састојака</w:t>
      </w:r>
      <w:proofErr w:type="spellEnd"/>
      <w:r>
        <w:rPr>
          <w:rFonts w:ascii="Times New Roman" w:hAnsi="Times New Roman" w:cs="Arial"/>
          <w:color w:val="000000"/>
        </w:rPr>
        <w:t xml:space="preserve"> (</w:t>
      </w:r>
      <w:proofErr w:type="spellStart"/>
      <w:r>
        <w:rPr>
          <w:rFonts w:ascii="Times New Roman" w:hAnsi="Times New Roman" w:cs="Arial"/>
          <w:color w:val="000000"/>
        </w:rPr>
        <w:t>беланчевине</w:t>
      </w:r>
      <w:proofErr w:type="spellEnd"/>
      <w:r>
        <w:rPr>
          <w:rFonts w:ascii="Times New Roman" w:hAnsi="Times New Roman" w:cs="Arial"/>
          <w:color w:val="000000"/>
        </w:rPr>
        <w:t xml:space="preserve">, </w:t>
      </w:r>
      <w:proofErr w:type="spellStart"/>
      <w:r>
        <w:rPr>
          <w:rFonts w:ascii="Times New Roman" w:hAnsi="Times New Roman" w:cs="Arial"/>
          <w:color w:val="000000"/>
        </w:rPr>
        <w:t>угљени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хидрати</w:t>
      </w:r>
      <w:proofErr w:type="spellEnd"/>
      <w:r>
        <w:rPr>
          <w:rFonts w:ascii="Times New Roman" w:hAnsi="Times New Roman" w:cs="Arial"/>
          <w:color w:val="000000"/>
        </w:rPr>
        <w:t xml:space="preserve">, </w:t>
      </w:r>
      <w:proofErr w:type="spellStart"/>
      <w:r>
        <w:rPr>
          <w:rFonts w:ascii="Times New Roman" w:hAnsi="Times New Roman" w:cs="Arial"/>
          <w:color w:val="000000"/>
        </w:rPr>
        <w:t>масти</w:t>
      </w:r>
      <w:proofErr w:type="spellEnd"/>
      <w:r>
        <w:rPr>
          <w:rFonts w:ascii="Times New Roman" w:hAnsi="Times New Roman" w:cs="Arial"/>
          <w:color w:val="000000"/>
        </w:rPr>
        <w:t xml:space="preserve">, </w:t>
      </w:r>
      <w:proofErr w:type="spellStart"/>
      <w:r>
        <w:rPr>
          <w:rFonts w:ascii="Times New Roman" w:hAnsi="Times New Roman" w:cs="Arial"/>
          <w:color w:val="000000"/>
        </w:rPr>
        <w:t>итд</w:t>
      </w:r>
      <w:proofErr w:type="spellEnd"/>
      <w:r>
        <w:rPr>
          <w:rFonts w:ascii="Times New Roman" w:hAnsi="Times New Roman" w:cs="Arial"/>
          <w:color w:val="000000"/>
        </w:rPr>
        <w:t xml:space="preserve">.) </w:t>
      </w:r>
      <w:proofErr w:type="spellStart"/>
      <w:r>
        <w:rPr>
          <w:rFonts w:ascii="Times New Roman" w:hAnsi="Times New Roman" w:cs="Arial"/>
          <w:color w:val="000000"/>
        </w:rPr>
        <w:t>ћемо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унети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ако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поједемо</w:t>
      </w:r>
      <w:proofErr w:type="spellEnd"/>
      <w:r>
        <w:rPr>
          <w:rFonts w:ascii="Times New Roman" w:hAnsi="Times New Roman" w:cs="Arial"/>
          <w:color w:val="000000"/>
        </w:rPr>
        <w:t xml:space="preserve"> 100 </w:t>
      </w:r>
      <w:proofErr w:type="spellStart"/>
      <w:r>
        <w:rPr>
          <w:rFonts w:ascii="Times New Roman" w:hAnsi="Times New Roman" w:cs="Arial"/>
          <w:color w:val="000000"/>
        </w:rPr>
        <w:t>грама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тог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производа</w:t>
      </w:r>
      <w:proofErr w:type="spellEnd"/>
      <w:r>
        <w:rPr>
          <w:rFonts w:ascii="Times New Roman" w:hAnsi="Times New Roman" w:cs="Arial"/>
          <w:color w:val="000000"/>
        </w:rPr>
        <w:t>.</w:t>
      </w:r>
    </w:p>
    <w:p w14:paraId="766FBC54" w14:textId="77777777" w:rsidR="00D41AC2" w:rsidRDefault="00D41AC2" w:rsidP="00D41AC2">
      <w:pPr>
        <w:spacing w:before="4"/>
        <w:jc w:val="both"/>
        <w:rPr>
          <w:rFonts w:ascii="Times New Roman" w:hAnsi="Times New Roman" w:cs="Arial"/>
          <w:color w:val="000000"/>
        </w:rPr>
      </w:pPr>
      <w:proofErr w:type="spellStart"/>
      <w:r>
        <w:rPr>
          <w:rFonts w:ascii="Times New Roman" w:hAnsi="Times New Roman" w:cs="Arial"/>
          <w:color w:val="000000"/>
        </w:rPr>
        <w:lastRenderedPageBreak/>
        <w:t>Списак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састојака</w:t>
      </w:r>
      <w:proofErr w:type="spellEnd"/>
      <w:r>
        <w:rPr>
          <w:rFonts w:ascii="Times New Roman" w:hAnsi="Times New Roman" w:cs="Arial"/>
          <w:color w:val="000000"/>
        </w:rPr>
        <w:t xml:space="preserve">: </w:t>
      </w:r>
      <w:proofErr w:type="spellStart"/>
      <w:r>
        <w:rPr>
          <w:rFonts w:ascii="Times New Roman" w:hAnsi="Times New Roman" w:cs="Arial"/>
          <w:color w:val="000000"/>
        </w:rPr>
        <w:t>Увек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се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почиње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са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оним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састојком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који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је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највише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заступљен</w:t>
      </w:r>
      <w:proofErr w:type="spellEnd"/>
      <w:r>
        <w:rPr>
          <w:rFonts w:ascii="Times New Roman" w:hAnsi="Times New Roman" w:cs="Arial"/>
          <w:color w:val="000000"/>
        </w:rPr>
        <w:t xml:space="preserve"> у </w:t>
      </w:r>
      <w:proofErr w:type="spellStart"/>
      <w:r>
        <w:rPr>
          <w:rFonts w:ascii="Times New Roman" w:hAnsi="Times New Roman" w:cs="Arial"/>
          <w:color w:val="000000"/>
        </w:rPr>
        <w:t>намирници</w:t>
      </w:r>
      <w:proofErr w:type="spellEnd"/>
      <w:r>
        <w:rPr>
          <w:rFonts w:ascii="Times New Roman" w:hAnsi="Times New Roman" w:cs="Arial"/>
          <w:color w:val="000000"/>
        </w:rPr>
        <w:t xml:space="preserve">. </w:t>
      </w:r>
      <w:proofErr w:type="spellStart"/>
      <w:r>
        <w:rPr>
          <w:rFonts w:ascii="Times New Roman" w:hAnsi="Times New Roman" w:cs="Arial"/>
          <w:color w:val="000000"/>
        </w:rPr>
        <w:t>Последњи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наведени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састојак</w:t>
      </w:r>
      <w:proofErr w:type="spellEnd"/>
      <w:r>
        <w:rPr>
          <w:rFonts w:ascii="Times New Roman" w:hAnsi="Times New Roman" w:cs="Arial"/>
          <w:color w:val="000000"/>
        </w:rPr>
        <w:t xml:space="preserve">, </w:t>
      </w:r>
      <w:proofErr w:type="spellStart"/>
      <w:r>
        <w:rPr>
          <w:rFonts w:ascii="Times New Roman" w:hAnsi="Times New Roman" w:cs="Arial"/>
          <w:color w:val="000000"/>
        </w:rPr>
        <w:t>према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томе</w:t>
      </w:r>
      <w:proofErr w:type="spellEnd"/>
      <w:r>
        <w:rPr>
          <w:rFonts w:ascii="Times New Roman" w:hAnsi="Times New Roman" w:cs="Arial"/>
          <w:color w:val="000000"/>
        </w:rPr>
        <w:t xml:space="preserve">, </w:t>
      </w:r>
      <w:proofErr w:type="spellStart"/>
      <w:r>
        <w:rPr>
          <w:rFonts w:ascii="Times New Roman" w:hAnsi="Times New Roman" w:cs="Arial"/>
          <w:color w:val="000000"/>
        </w:rPr>
        <w:t>чини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најмањи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део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неке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намирнице</w:t>
      </w:r>
      <w:proofErr w:type="spellEnd"/>
      <w:r>
        <w:rPr>
          <w:rFonts w:ascii="Times New Roman" w:hAnsi="Times New Roman" w:cs="Arial"/>
          <w:color w:val="000000"/>
        </w:rPr>
        <w:t xml:space="preserve">. </w:t>
      </w:r>
    </w:p>
    <w:p w14:paraId="3798DC80" w14:textId="77777777" w:rsidR="00D41AC2" w:rsidRDefault="00D41AC2" w:rsidP="00D41AC2">
      <w:pPr>
        <w:spacing w:before="4"/>
        <w:jc w:val="both"/>
        <w:rPr>
          <w:rFonts w:ascii="Times New Roman" w:hAnsi="Times New Roman" w:cs="Arial"/>
          <w:color w:val="000000"/>
        </w:rPr>
      </w:pPr>
      <w:proofErr w:type="spellStart"/>
      <w:r>
        <w:rPr>
          <w:rFonts w:ascii="Times New Roman" w:hAnsi="Times New Roman" w:cs="Arial"/>
          <w:color w:val="000000"/>
        </w:rPr>
        <w:t>Адитиви</w:t>
      </w:r>
      <w:proofErr w:type="spellEnd"/>
      <w:r>
        <w:rPr>
          <w:rFonts w:ascii="Times New Roman" w:hAnsi="Times New Roman" w:cs="Arial"/>
          <w:color w:val="000000"/>
        </w:rPr>
        <w:t xml:space="preserve">: </w:t>
      </w:r>
      <w:proofErr w:type="spellStart"/>
      <w:r>
        <w:rPr>
          <w:rFonts w:ascii="Times New Roman" w:hAnsi="Times New Roman" w:cs="Arial"/>
          <w:color w:val="000000"/>
        </w:rPr>
        <w:t>То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су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материје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које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се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додају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намирницама</w:t>
      </w:r>
      <w:proofErr w:type="spellEnd"/>
      <w:r>
        <w:rPr>
          <w:rFonts w:ascii="Times New Roman" w:hAnsi="Times New Roman" w:cs="Arial"/>
          <w:color w:val="000000"/>
        </w:rPr>
        <w:t xml:space="preserve"> у </w:t>
      </w:r>
      <w:proofErr w:type="spellStart"/>
      <w:r>
        <w:rPr>
          <w:rFonts w:ascii="Times New Roman" w:hAnsi="Times New Roman" w:cs="Arial"/>
          <w:color w:val="000000"/>
        </w:rPr>
        <w:t>веома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малим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количинама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како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би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им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побољшали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својства</w:t>
      </w:r>
      <w:proofErr w:type="spellEnd"/>
      <w:r>
        <w:rPr>
          <w:rFonts w:ascii="Times New Roman" w:hAnsi="Times New Roman" w:cs="Arial"/>
          <w:color w:val="000000"/>
        </w:rPr>
        <w:t xml:space="preserve">, </w:t>
      </w:r>
      <w:proofErr w:type="spellStart"/>
      <w:r>
        <w:rPr>
          <w:rFonts w:ascii="Times New Roman" w:hAnsi="Times New Roman" w:cs="Arial"/>
          <w:color w:val="000000"/>
        </w:rPr>
        <w:t>продужили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рок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трајања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или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на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неки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начин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изменили</w:t>
      </w:r>
      <w:proofErr w:type="spellEnd"/>
      <w:r>
        <w:rPr>
          <w:rFonts w:ascii="Times New Roman" w:hAnsi="Times New Roman" w:cs="Arial"/>
          <w:color w:val="000000"/>
        </w:rPr>
        <w:t xml:space="preserve">. </w:t>
      </w:r>
      <w:proofErr w:type="spellStart"/>
      <w:r>
        <w:rPr>
          <w:rFonts w:ascii="Times New Roman" w:hAnsi="Times New Roman" w:cs="Arial"/>
          <w:color w:val="000000"/>
        </w:rPr>
        <w:t>Ту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спадају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боје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природне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или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вештачке</w:t>
      </w:r>
      <w:proofErr w:type="spellEnd"/>
      <w:r>
        <w:rPr>
          <w:rFonts w:ascii="Times New Roman" w:hAnsi="Times New Roman" w:cs="Arial"/>
          <w:color w:val="000000"/>
        </w:rPr>
        <w:t xml:space="preserve">, </w:t>
      </w:r>
      <w:proofErr w:type="spellStart"/>
      <w:r>
        <w:rPr>
          <w:rFonts w:ascii="Times New Roman" w:hAnsi="Times New Roman" w:cs="Arial"/>
          <w:color w:val="000000"/>
        </w:rPr>
        <w:t>заслађивачи</w:t>
      </w:r>
      <w:proofErr w:type="spellEnd"/>
      <w:r>
        <w:rPr>
          <w:rFonts w:ascii="Times New Roman" w:hAnsi="Times New Roman" w:cs="Arial"/>
          <w:color w:val="000000"/>
        </w:rPr>
        <w:t xml:space="preserve"> и </w:t>
      </w:r>
      <w:proofErr w:type="spellStart"/>
      <w:r>
        <w:rPr>
          <w:rFonts w:ascii="Times New Roman" w:hAnsi="Times New Roman" w:cs="Arial"/>
          <w:color w:val="000000"/>
        </w:rPr>
        <w:t>конзерванси</w:t>
      </w:r>
      <w:proofErr w:type="spellEnd"/>
      <w:r>
        <w:rPr>
          <w:rFonts w:ascii="Times New Roman" w:hAnsi="Times New Roman" w:cs="Arial"/>
          <w:color w:val="000000"/>
        </w:rPr>
        <w:t>.</w:t>
      </w:r>
    </w:p>
    <w:p w14:paraId="7E4FE93F" w14:textId="77777777" w:rsidR="00D41AC2" w:rsidRDefault="00D41AC2" w:rsidP="00D41AC2">
      <w:pPr>
        <w:spacing w:before="4"/>
        <w:jc w:val="both"/>
        <w:rPr>
          <w:rFonts w:ascii="Times New Roman" w:hAnsi="Times New Roman" w:cs="Arial"/>
          <w:color w:val="000000"/>
        </w:rPr>
      </w:pPr>
      <w:proofErr w:type="spellStart"/>
      <w:r>
        <w:rPr>
          <w:rFonts w:ascii="Times New Roman" w:hAnsi="Times New Roman" w:cs="Arial"/>
          <w:color w:val="000000"/>
        </w:rPr>
        <w:t>Датум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производње</w:t>
      </w:r>
      <w:proofErr w:type="spellEnd"/>
      <w:r>
        <w:rPr>
          <w:rFonts w:ascii="Times New Roman" w:hAnsi="Times New Roman" w:cs="Arial"/>
          <w:color w:val="000000"/>
        </w:rPr>
        <w:t>/</w:t>
      </w:r>
      <w:proofErr w:type="spellStart"/>
      <w:r>
        <w:rPr>
          <w:rFonts w:ascii="Times New Roman" w:hAnsi="Times New Roman" w:cs="Arial"/>
          <w:color w:val="000000"/>
        </w:rPr>
        <w:t>Рок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трајања</w:t>
      </w:r>
      <w:proofErr w:type="spellEnd"/>
      <w:r>
        <w:rPr>
          <w:rFonts w:ascii="Times New Roman" w:hAnsi="Times New Roman" w:cs="Arial"/>
          <w:color w:val="000000"/>
        </w:rPr>
        <w:t xml:space="preserve">: </w:t>
      </w:r>
      <w:proofErr w:type="spellStart"/>
      <w:r>
        <w:rPr>
          <w:rFonts w:ascii="Times New Roman" w:hAnsi="Times New Roman" w:cs="Arial"/>
          <w:color w:val="000000"/>
        </w:rPr>
        <w:t>На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сваком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производу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наведено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је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или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када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је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произведен</w:t>
      </w:r>
      <w:proofErr w:type="spellEnd"/>
      <w:r>
        <w:rPr>
          <w:rFonts w:ascii="Times New Roman" w:hAnsi="Times New Roman" w:cs="Arial"/>
          <w:color w:val="000000"/>
        </w:rPr>
        <w:t xml:space="preserve">, </w:t>
      </w:r>
      <w:proofErr w:type="spellStart"/>
      <w:r>
        <w:rPr>
          <w:rFonts w:ascii="Times New Roman" w:hAnsi="Times New Roman" w:cs="Arial"/>
          <w:color w:val="000000"/>
        </w:rPr>
        <w:t>или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датум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до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ког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треба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да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га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конзумирамо</w:t>
      </w:r>
      <w:proofErr w:type="spellEnd"/>
      <w:r>
        <w:rPr>
          <w:rFonts w:ascii="Times New Roman" w:hAnsi="Times New Roman" w:cs="Arial"/>
          <w:color w:val="000000"/>
        </w:rPr>
        <w:t xml:space="preserve">. </w:t>
      </w:r>
    </w:p>
    <w:p w14:paraId="5AB4126B" w14:textId="77777777" w:rsidR="00D41AC2" w:rsidRDefault="00D41AC2" w:rsidP="00D41AC2">
      <w:pPr>
        <w:spacing w:before="4"/>
        <w:jc w:val="both"/>
        <w:rPr>
          <w:rFonts w:ascii="Times New Roman" w:hAnsi="Times New Roman" w:cs="Arial"/>
          <w:color w:val="000000"/>
        </w:rPr>
      </w:pPr>
      <w:proofErr w:type="spellStart"/>
      <w:r>
        <w:rPr>
          <w:rFonts w:ascii="Times New Roman" w:hAnsi="Times New Roman" w:cs="Arial"/>
          <w:color w:val="000000"/>
        </w:rPr>
        <w:t>Нето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количина</w:t>
      </w:r>
      <w:proofErr w:type="spellEnd"/>
    </w:p>
    <w:p w14:paraId="49336884" w14:textId="77777777" w:rsidR="00D41AC2" w:rsidRDefault="00D41AC2" w:rsidP="00D41AC2">
      <w:pPr>
        <w:spacing w:before="4"/>
        <w:jc w:val="both"/>
        <w:rPr>
          <w:rFonts w:ascii="Times New Roman" w:hAnsi="Times New Roman" w:cs="Arial"/>
          <w:color w:val="000000"/>
        </w:rPr>
      </w:pPr>
      <w:proofErr w:type="spellStart"/>
      <w:r>
        <w:rPr>
          <w:rFonts w:ascii="Times New Roman" w:hAnsi="Times New Roman" w:cs="Arial"/>
          <w:color w:val="000000"/>
        </w:rPr>
        <w:t>Услови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чувања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намирнице</w:t>
      </w:r>
      <w:proofErr w:type="spellEnd"/>
    </w:p>
    <w:p w14:paraId="543D5B08" w14:textId="77777777" w:rsidR="00D41AC2" w:rsidRDefault="00D41AC2" w:rsidP="00D41AC2">
      <w:pPr>
        <w:spacing w:before="4"/>
        <w:jc w:val="both"/>
        <w:rPr>
          <w:rFonts w:cs="Arial"/>
          <w:color w:val="000000"/>
        </w:rPr>
      </w:pPr>
    </w:p>
    <w:p w14:paraId="50DA1BE5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САДРЖАЈ РАДИОНИЦЕ</w:t>
      </w:r>
    </w:p>
    <w:p w14:paraId="5A6CFFCC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229E2C9F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УВОДНИ ДЕО (5 </w:t>
      </w:r>
      <w:proofErr w:type="spellStart"/>
      <w:r>
        <w:rPr>
          <w:rFonts w:ascii="Times New Roman" w:hAnsi="Times New Roman"/>
        </w:rPr>
        <w:t>мин</w:t>
      </w:r>
      <w:proofErr w:type="spellEnd"/>
      <w:r>
        <w:rPr>
          <w:rFonts w:ascii="Times New Roman" w:hAnsi="Times New Roman"/>
        </w:rPr>
        <w:t>):</w:t>
      </w:r>
    </w:p>
    <w:p w14:paraId="29229EBD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Представљање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активности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наставника</w:t>
      </w:r>
      <w:proofErr w:type="spellEnd"/>
    </w:p>
    <w:p w14:paraId="30307D5F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ЦЕНТРАЛНИ ДЕО (30 </w:t>
      </w:r>
      <w:proofErr w:type="spellStart"/>
      <w:r>
        <w:rPr>
          <w:rFonts w:ascii="Times New Roman" w:hAnsi="Times New Roman"/>
        </w:rPr>
        <w:t>мин</w:t>
      </w:r>
      <w:proofErr w:type="spellEnd"/>
      <w:r>
        <w:rPr>
          <w:rFonts w:ascii="Times New Roman" w:hAnsi="Times New Roman"/>
        </w:rPr>
        <w:t>):</w:t>
      </w:r>
    </w:p>
    <w:p w14:paraId="4F466EA4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Демонстрација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информације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треба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нађу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етикети</w:t>
      </w:r>
      <w:proofErr w:type="spellEnd"/>
    </w:p>
    <w:p w14:paraId="5C0F6E35" w14:textId="77777777" w:rsidR="00D41AC2" w:rsidRDefault="00D41AC2" w:rsidP="00D41AC2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 w:cs="Arial"/>
        </w:rPr>
        <w:t>Рад</w:t>
      </w:r>
      <w:proofErr w:type="spellEnd"/>
      <w:r>
        <w:rPr>
          <w:rFonts w:ascii="Times New Roman" w:hAnsi="Times New Roman" w:cs="Arial"/>
        </w:rPr>
        <w:t xml:space="preserve"> у </w:t>
      </w:r>
      <w:proofErr w:type="spellStart"/>
      <w:r>
        <w:rPr>
          <w:rFonts w:ascii="Times New Roman" w:hAnsi="Times New Roman" w:cs="Arial"/>
        </w:rPr>
        <w:t>групама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престављање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резултата</w:t>
      </w:r>
      <w:proofErr w:type="spellEnd"/>
    </w:p>
    <w:p w14:paraId="5703BEEB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ЗАВРШНИ ДЕО (10 </w:t>
      </w:r>
      <w:proofErr w:type="spellStart"/>
      <w:r>
        <w:rPr>
          <w:rFonts w:ascii="Times New Roman" w:hAnsi="Times New Roman"/>
        </w:rPr>
        <w:t>мин</w:t>
      </w:r>
      <w:proofErr w:type="spellEnd"/>
      <w:r>
        <w:rPr>
          <w:rFonts w:ascii="Times New Roman" w:hAnsi="Times New Roman"/>
        </w:rPr>
        <w:t>):</w:t>
      </w:r>
    </w:p>
    <w:p w14:paraId="45C02B24" w14:textId="77777777" w:rsidR="00D41AC2" w:rsidRDefault="00D41AC2" w:rsidP="00D41AC2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Основне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напомене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значају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читања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етикета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паковањима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индустријски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прерађене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хране</w:t>
      </w:r>
      <w:proofErr w:type="spellEnd"/>
    </w:p>
    <w:p w14:paraId="7843E1E3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5F3DAB30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УВОДНИ ДЕО (5 </w:t>
      </w:r>
      <w:proofErr w:type="spellStart"/>
      <w:r>
        <w:rPr>
          <w:rFonts w:ascii="Times New Roman" w:hAnsi="Times New Roman"/>
        </w:rPr>
        <w:t>мин</w:t>
      </w:r>
      <w:proofErr w:type="spellEnd"/>
      <w:r>
        <w:rPr>
          <w:rFonts w:ascii="Times New Roman" w:hAnsi="Times New Roman"/>
        </w:rPr>
        <w:t>)</w:t>
      </w:r>
    </w:p>
    <w:p w14:paraId="5BDD35AA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Представљање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активности</w:t>
      </w:r>
      <w:proofErr w:type="spellEnd"/>
    </w:p>
    <w:p w14:paraId="5060A3CE" w14:textId="77777777" w:rsidR="00D41AC2" w:rsidRDefault="00D41AC2" w:rsidP="00D41AC2">
      <w:pPr>
        <w:spacing w:before="4"/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Наставник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објашњава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ученицима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начин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рада</w:t>
      </w:r>
      <w:proofErr w:type="spellEnd"/>
      <w:r>
        <w:rPr>
          <w:rFonts w:ascii="Times New Roman" w:hAnsi="Times New Roman" w:cs="Arial"/>
        </w:rPr>
        <w:t xml:space="preserve">. </w:t>
      </w:r>
    </w:p>
    <w:p w14:paraId="26790901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0C5B25D0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ЦЕНТРАЛНИ ДЕО (35 </w:t>
      </w:r>
      <w:proofErr w:type="spellStart"/>
      <w:r>
        <w:rPr>
          <w:rFonts w:ascii="Times New Roman" w:hAnsi="Times New Roman"/>
        </w:rPr>
        <w:t>мин</w:t>
      </w:r>
      <w:proofErr w:type="spellEnd"/>
      <w:r>
        <w:rPr>
          <w:rFonts w:ascii="Times New Roman" w:hAnsi="Times New Roman"/>
        </w:rPr>
        <w:t>)</w:t>
      </w:r>
    </w:p>
    <w:p w14:paraId="1FC643C1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1421F684" w14:textId="77777777" w:rsidR="00D41AC2" w:rsidRDefault="00D41AC2" w:rsidP="00D41AC2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почетку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наставник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демонстрира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технику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читања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етикете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паковању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објашњава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њихово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значење</w:t>
      </w:r>
      <w:proofErr w:type="spellEnd"/>
      <w:r>
        <w:rPr>
          <w:rFonts w:ascii="Times New Roman" w:hAnsi="Times New Roman"/>
        </w:rPr>
        <w:t>.</w:t>
      </w:r>
    </w:p>
    <w:p w14:paraId="75FAF0A7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36EF3A8B" w14:textId="77777777" w:rsidR="00D41AC2" w:rsidRDefault="00D41AC2" w:rsidP="00D41AC2">
      <w:pPr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/>
        </w:rPr>
        <w:t>Сви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поделе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мање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групе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ученика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Свака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група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папир</w:t>
      </w:r>
      <w:proofErr w:type="spellEnd"/>
      <w:r>
        <w:rPr>
          <w:rFonts w:ascii="Times New Roman" w:hAnsi="Times New Roman"/>
        </w:rPr>
        <w:t xml:space="preserve"> А4 </w:t>
      </w:r>
      <w:proofErr w:type="spellStart"/>
      <w:r>
        <w:rPr>
          <w:rFonts w:ascii="Times New Roman" w:hAnsi="Times New Roman"/>
        </w:rPr>
        <w:t>формата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нацртана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табела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подцима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треба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нађу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етикети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паковања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празна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паковања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 w:cs="Arial"/>
          <w:lang w:val="sr-Latn-CS"/>
        </w:rPr>
        <w:t>.</w:t>
      </w:r>
      <w:proofErr w:type="gramEnd"/>
      <w:r>
        <w:rPr>
          <w:rFonts w:ascii="Times New Roman" w:hAnsi="Times New Roman" w:cs="Arial"/>
          <w:lang w:val="sr-Latn-CS"/>
        </w:rPr>
        <w:t xml:space="preserve"> </w:t>
      </w:r>
      <w:proofErr w:type="spellStart"/>
      <w:r>
        <w:rPr>
          <w:rFonts w:ascii="Times New Roman" w:hAnsi="Times New Roman" w:cs="Arial"/>
        </w:rPr>
        <w:t>Њихов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задатак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попуне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табели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тај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начин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што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ће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уписивањем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знака</w:t>
      </w:r>
      <w:proofErr w:type="spellEnd"/>
      <w:r>
        <w:rPr>
          <w:rFonts w:ascii="Times New Roman" w:hAnsi="Times New Roman" w:cs="Arial"/>
        </w:rPr>
        <w:t xml:space="preserve"> + </w:t>
      </w:r>
      <w:proofErr w:type="spellStart"/>
      <w:r>
        <w:rPr>
          <w:rFonts w:ascii="Times New Roman" w:hAnsi="Times New Roman" w:cs="Arial"/>
        </w:rPr>
        <w:t>ако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информација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постоји</w:t>
      </w:r>
      <w:proofErr w:type="spellEnd"/>
      <w:r>
        <w:rPr>
          <w:rFonts w:ascii="Times New Roman" w:hAnsi="Times New Roman" w:cs="Arial"/>
        </w:rPr>
        <w:t xml:space="preserve"> и – </w:t>
      </w:r>
      <w:proofErr w:type="spellStart"/>
      <w:r>
        <w:rPr>
          <w:rFonts w:ascii="Times New Roman" w:hAnsi="Times New Roman" w:cs="Arial"/>
        </w:rPr>
        <w:t>ако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информација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постоји</w:t>
      </w:r>
      <w:proofErr w:type="spellEnd"/>
      <w:r>
        <w:rPr>
          <w:rFonts w:ascii="Times New Roman" w:hAnsi="Times New Roman" w:cs="Arial"/>
        </w:rPr>
        <w:t xml:space="preserve"> а </w:t>
      </w:r>
      <w:proofErr w:type="spellStart"/>
      <w:r>
        <w:rPr>
          <w:rFonts w:ascii="Times New Roman" w:hAnsi="Times New Roman" w:cs="Arial"/>
        </w:rPr>
        <w:t>ако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постоји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делимично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уписују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знак</w:t>
      </w:r>
      <w:proofErr w:type="spellEnd"/>
      <w:r>
        <w:rPr>
          <w:rFonts w:ascii="Times New Roman" w:hAnsi="Times New Roman" w:cs="Arial"/>
        </w:rPr>
        <w:t xml:space="preserve"> +/</w:t>
      </w:r>
      <w:proofErr w:type="gramStart"/>
      <w:r>
        <w:rPr>
          <w:rFonts w:ascii="Times New Roman" w:hAnsi="Times New Roman" w:cs="Arial"/>
        </w:rPr>
        <w:t>- .</w:t>
      </w:r>
      <w:proofErr w:type="gram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крају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свака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група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одабере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свог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представника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који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ће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презентовати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рад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групе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пред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осталим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ученицима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тај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начин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што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ће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презентовати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резулата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групе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уписивањем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ознака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flipchartу</w:t>
      </w:r>
      <w:proofErr w:type="spellEnd"/>
    </w:p>
    <w:p w14:paraId="12A5B45A" w14:textId="77777777" w:rsidR="00D41AC2" w:rsidRDefault="00D41AC2" w:rsidP="00D41AC2">
      <w:pPr>
        <w:jc w:val="both"/>
        <w:rPr>
          <w:rFonts w:cs="Arial"/>
        </w:rPr>
      </w:pPr>
    </w:p>
    <w:p w14:paraId="7A04899A" w14:textId="77777777" w:rsidR="00D41AC2" w:rsidRDefault="00D41AC2" w:rsidP="00D41AC2">
      <w:pPr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крају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наставник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поведе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дискусију</w:t>
      </w:r>
      <w:proofErr w:type="spellEnd"/>
      <w:r>
        <w:rPr>
          <w:rFonts w:ascii="Times New Roman" w:hAnsi="Times New Roman" w:cs="Arial"/>
        </w:rPr>
        <w:t xml:space="preserve"> о </w:t>
      </w:r>
      <w:proofErr w:type="spellStart"/>
      <w:r>
        <w:rPr>
          <w:rFonts w:ascii="Times New Roman" w:hAnsi="Times New Roman" w:cs="Arial"/>
        </w:rPr>
        <w:t>томе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зашто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битно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зна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шта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значе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информације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етикетама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паковања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како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их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правилно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тумачити</w:t>
      </w:r>
      <w:proofErr w:type="spellEnd"/>
    </w:p>
    <w:p w14:paraId="1B1FDFE5" w14:textId="77777777" w:rsidR="00D41AC2" w:rsidRDefault="00D41AC2" w:rsidP="00D41AC2">
      <w:pPr>
        <w:spacing w:before="4"/>
        <w:jc w:val="both"/>
        <w:rPr>
          <w:rFonts w:cs="Arial"/>
        </w:rPr>
      </w:pPr>
    </w:p>
    <w:p w14:paraId="30DD0CEA" w14:textId="77777777" w:rsidR="00D41AC2" w:rsidRDefault="00D41AC2" w:rsidP="00D41AC2">
      <w:pPr>
        <w:spacing w:before="4"/>
        <w:jc w:val="both"/>
        <w:rPr>
          <w:rFonts w:cs="Arial"/>
        </w:rPr>
      </w:pPr>
    </w:p>
    <w:p w14:paraId="2B4533BE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ЗАВРШНИ ДЕО (10 </w:t>
      </w:r>
      <w:proofErr w:type="spellStart"/>
      <w:r>
        <w:rPr>
          <w:rFonts w:ascii="Times New Roman" w:hAnsi="Times New Roman"/>
        </w:rPr>
        <w:t>мин</w:t>
      </w:r>
      <w:proofErr w:type="spellEnd"/>
      <w:r>
        <w:rPr>
          <w:rFonts w:ascii="Times New Roman" w:hAnsi="Times New Roman"/>
        </w:rPr>
        <w:t>):</w:t>
      </w:r>
    </w:p>
    <w:p w14:paraId="18DEC57C" w14:textId="77777777" w:rsidR="00D41AC2" w:rsidRDefault="00D41AC2" w:rsidP="00D41AC2">
      <w:pPr>
        <w:spacing w:before="4"/>
        <w:jc w:val="both"/>
        <w:rPr>
          <w:rFonts w:ascii="Times New Roman" w:hAnsi="Times New Roman" w:cs="Arial"/>
          <w:lang w:val="sr-Latn-CS"/>
        </w:rPr>
      </w:pPr>
      <w:proofErr w:type="spellStart"/>
      <w:r>
        <w:rPr>
          <w:rFonts w:ascii="Times New Roman" w:hAnsi="Times New Roman" w:cs="Arial"/>
          <w:lang w:val="sr-Latn-CS"/>
        </w:rPr>
        <w:t>Наставник</w:t>
      </w:r>
      <w:proofErr w:type="spellEnd"/>
      <w:r>
        <w:rPr>
          <w:rFonts w:ascii="Times New Roman" w:hAnsi="Times New Roman" w:cs="Arial"/>
          <w:lang w:val="sr-Latn-CS"/>
        </w:rPr>
        <w:t xml:space="preserve"> </w:t>
      </w:r>
      <w:proofErr w:type="spellStart"/>
      <w:r>
        <w:rPr>
          <w:rFonts w:ascii="Times New Roman" w:hAnsi="Times New Roman" w:cs="Arial"/>
          <w:lang w:val="sr-Latn-CS"/>
        </w:rPr>
        <w:t>поново</w:t>
      </w:r>
      <w:proofErr w:type="spellEnd"/>
      <w:r>
        <w:rPr>
          <w:rFonts w:ascii="Times New Roman" w:hAnsi="Times New Roman" w:cs="Arial"/>
          <w:lang w:val="sr-Latn-CS"/>
        </w:rPr>
        <w:t xml:space="preserve"> </w:t>
      </w:r>
      <w:proofErr w:type="spellStart"/>
      <w:r>
        <w:rPr>
          <w:rFonts w:ascii="Times New Roman" w:hAnsi="Times New Roman" w:cs="Arial"/>
          <w:lang w:val="sr-Latn-CS"/>
        </w:rPr>
        <w:t>сумира</w:t>
      </w:r>
      <w:proofErr w:type="spellEnd"/>
      <w:r>
        <w:rPr>
          <w:rFonts w:ascii="Times New Roman" w:hAnsi="Times New Roman" w:cs="Arial"/>
          <w:lang w:val="sr-Latn-CS"/>
        </w:rPr>
        <w:t xml:space="preserve"> </w:t>
      </w:r>
      <w:proofErr w:type="spellStart"/>
      <w:r>
        <w:rPr>
          <w:rFonts w:ascii="Times New Roman" w:hAnsi="Times New Roman" w:cs="Arial"/>
          <w:lang w:val="sr-Latn-CS"/>
        </w:rPr>
        <w:t>постигнуте</w:t>
      </w:r>
      <w:proofErr w:type="spellEnd"/>
      <w:r>
        <w:rPr>
          <w:rFonts w:ascii="Times New Roman" w:hAnsi="Times New Roman" w:cs="Arial"/>
          <w:lang w:val="sr-Latn-CS"/>
        </w:rPr>
        <w:t xml:space="preserve"> </w:t>
      </w:r>
      <w:proofErr w:type="spellStart"/>
      <w:r>
        <w:rPr>
          <w:rFonts w:ascii="Times New Roman" w:hAnsi="Times New Roman" w:cs="Arial"/>
          <w:lang w:val="sr-Latn-CS"/>
        </w:rPr>
        <w:t>резултате</w:t>
      </w:r>
      <w:proofErr w:type="spellEnd"/>
      <w:r>
        <w:rPr>
          <w:rFonts w:ascii="Times New Roman" w:hAnsi="Times New Roman" w:cs="Arial"/>
          <w:lang w:val="sr-Latn-CS"/>
        </w:rPr>
        <w:t xml:space="preserve"> </w:t>
      </w:r>
      <w:proofErr w:type="spellStart"/>
      <w:r>
        <w:rPr>
          <w:rFonts w:ascii="Times New Roman" w:hAnsi="Times New Roman" w:cs="Arial"/>
          <w:lang w:val="sr-Latn-CS"/>
        </w:rPr>
        <w:t>радионице</w:t>
      </w:r>
      <w:proofErr w:type="spellEnd"/>
      <w:r>
        <w:rPr>
          <w:rFonts w:ascii="Times New Roman" w:hAnsi="Times New Roman" w:cs="Arial"/>
          <w:lang w:val="sr-Latn-CS"/>
        </w:rPr>
        <w:t xml:space="preserve"> и </w:t>
      </w:r>
      <w:proofErr w:type="spellStart"/>
      <w:r>
        <w:rPr>
          <w:rFonts w:ascii="Times New Roman" w:hAnsi="Times New Roman" w:cs="Arial"/>
          <w:lang w:val="sr-Latn-CS"/>
        </w:rPr>
        <w:t>износи</w:t>
      </w:r>
      <w:proofErr w:type="spellEnd"/>
      <w:r>
        <w:rPr>
          <w:rFonts w:ascii="Times New Roman" w:hAnsi="Times New Roman" w:cs="Arial"/>
          <w:lang w:val="sr-Latn-CS"/>
        </w:rPr>
        <w:t xml:space="preserve"> </w:t>
      </w:r>
      <w:proofErr w:type="spellStart"/>
      <w:r>
        <w:rPr>
          <w:rFonts w:ascii="Times New Roman" w:hAnsi="Times New Roman" w:cs="Arial"/>
          <w:lang w:val="sr-Latn-CS"/>
        </w:rPr>
        <w:t>основне</w:t>
      </w:r>
      <w:proofErr w:type="spellEnd"/>
      <w:r>
        <w:rPr>
          <w:rFonts w:ascii="Times New Roman" w:hAnsi="Times New Roman" w:cs="Arial"/>
          <w:lang w:val="sr-Latn-CS"/>
        </w:rPr>
        <w:t xml:space="preserve"> </w:t>
      </w:r>
      <w:proofErr w:type="spellStart"/>
      <w:r>
        <w:rPr>
          <w:rFonts w:ascii="Times New Roman" w:hAnsi="Times New Roman" w:cs="Arial"/>
          <w:lang w:val="sr-Latn-CS"/>
        </w:rPr>
        <w:t>напомене</w:t>
      </w:r>
      <w:proofErr w:type="spellEnd"/>
      <w:r>
        <w:rPr>
          <w:rFonts w:ascii="Times New Roman" w:hAnsi="Times New Roman" w:cs="Arial"/>
          <w:lang w:val="sr-Latn-CS"/>
        </w:rPr>
        <w:t xml:space="preserve"> о </w:t>
      </w:r>
      <w:proofErr w:type="spellStart"/>
      <w:r>
        <w:rPr>
          <w:rFonts w:ascii="Times New Roman" w:hAnsi="Times New Roman" w:cs="Arial"/>
        </w:rPr>
        <w:t>информацијама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које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можемо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наћи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етикетама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паковања</w:t>
      </w:r>
      <w:proofErr w:type="spellEnd"/>
      <w:r>
        <w:rPr>
          <w:rFonts w:ascii="Times New Roman" w:hAnsi="Times New Roman" w:cs="Arial"/>
          <w:lang w:val="sr-Latn-CS"/>
        </w:rPr>
        <w:t>.</w:t>
      </w:r>
    </w:p>
    <w:p w14:paraId="354AE822" w14:textId="77777777" w:rsidR="00D41AC2" w:rsidRDefault="00D41AC2" w:rsidP="00D41AC2">
      <w:pPr>
        <w:spacing w:before="4"/>
        <w:jc w:val="both"/>
        <w:rPr>
          <w:rFonts w:ascii="Arial" w:hAnsi="Arial" w:cs="Arial"/>
          <w:sz w:val="22"/>
          <w:szCs w:val="22"/>
        </w:rPr>
      </w:pPr>
    </w:p>
    <w:p w14:paraId="15B84223" w14:textId="77777777" w:rsidR="00D41AC2" w:rsidRDefault="00D41AC2" w:rsidP="00D41AC2">
      <w:pPr>
        <w:spacing w:before="4"/>
        <w:jc w:val="both"/>
        <w:rPr>
          <w:rFonts w:ascii="Arial" w:hAnsi="Arial" w:cs="Arial"/>
          <w:sz w:val="22"/>
          <w:szCs w:val="22"/>
        </w:rPr>
      </w:pPr>
    </w:p>
    <w:p w14:paraId="58CDEDC3" w14:textId="77777777" w:rsidR="00D41AC2" w:rsidRDefault="00D41AC2" w:rsidP="00D41AC2">
      <w:pPr>
        <w:jc w:val="both"/>
      </w:pPr>
    </w:p>
    <w:p w14:paraId="2577C77B" w14:textId="77777777" w:rsidR="002B6929" w:rsidRDefault="002B6929"/>
    <w:sectPr w:rsidR="002B692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F5488"/>
    <w:multiLevelType w:val="multilevel"/>
    <w:tmpl w:val="5F54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29"/>
    <w:rsid w:val="002B6929"/>
    <w:rsid w:val="00D41AC2"/>
    <w:rsid w:val="00F3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725A9-4FE2-4CDF-AA98-EEE1AE27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AC2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D41AC2"/>
    <w:pPr>
      <w:suppressLineNumbers/>
    </w:pPr>
  </w:style>
  <w:style w:type="paragraph" w:customStyle="1" w:styleId="DefaultLTGliederung1">
    <w:name w:val="Default~LT~Gliederung 1"/>
    <w:qFormat/>
    <w:rsid w:val="00D41AC2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240" w:lineRule="auto"/>
    </w:pPr>
    <w:rPr>
      <w:rFonts w:ascii="FreeSans" w:eastAsia="DejaVu Sans" w:hAnsi="FreeSans" w:cs="Liberation Sans"/>
      <w:color w:val="000000"/>
      <w:sz w:val="6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1518</Words>
  <Characters>8656</Characters>
  <Application>Microsoft Office Word</Application>
  <DocSecurity>0</DocSecurity>
  <Lines>72</Lines>
  <Paragraphs>20</Paragraphs>
  <ScaleCrop>false</ScaleCrop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Vuković</dc:creator>
  <cp:keywords/>
  <dc:description/>
  <cp:lastModifiedBy>Snežana Vuković</cp:lastModifiedBy>
  <cp:revision>2</cp:revision>
  <dcterms:created xsi:type="dcterms:W3CDTF">2021-05-15T16:10:00Z</dcterms:created>
  <dcterms:modified xsi:type="dcterms:W3CDTF">2021-05-15T16:10:00Z</dcterms:modified>
</cp:coreProperties>
</file>